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123"/>
      </w:tblGrid>
      <w:tr w:rsidR="004558C8" w:rsidRPr="004558C8" w14:paraId="4A3E77E5" w14:textId="77777777" w:rsidTr="00061CB4">
        <w:trPr>
          <w:trHeight w:val="289"/>
        </w:trPr>
        <w:tc>
          <w:tcPr>
            <w:tcW w:w="5240" w:type="dxa"/>
          </w:tcPr>
          <w:p w14:paraId="456FFB6F" w14:textId="11A53ED8" w:rsidR="00D4384F" w:rsidRPr="000E7621" w:rsidRDefault="000E7621" w:rsidP="00C71D4C">
            <w:pPr>
              <w:jc w:val="center"/>
              <w:rPr>
                <w:rFonts w:ascii="Arial" w:hAnsi="Arial" w:cs="Arial"/>
                <w:b/>
                <w:highlight w:val="yellow"/>
                <w:lang w:val="ka-GE"/>
              </w:rPr>
            </w:pPr>
            <w:r>
              <w:rPr>
                <w:rFonts w:ascii="Arial" w:hAnsi="Arial" w:cs="Arial"/>
                <w:b/>
                <w:sz w:val="22"/>
                <w:szCs w:val="22"/>
                <w:lang w:val="en-US"/>
              </w:rPr>
              <w:t>Agreement</w:t>
            </w:r>
            <w:r w:rsidR="00D4384F" w:rsidRPr="000E7621">
              <w:rPr>
                <w:rFonts w:ascii="Arial" w:hAnsi="Arial" w:cs="Arial"/>
                <w:b/>
                <w:sz w:val="22"/>
                <w:szCs w:val="22"/>
                <w:lang w:val="en-US"/>
              </w:rPr>
              <w:t xml:space="preserve"> </w:t>
            </w:r>
            <w:r w:rsidR="00D85A66" w:rsidRPr="000E7621">
              <w:rPr>
                <w:rFonts w:ascii="Arial" w:hAnsi="Arial" w:cs="Arial"/>
                <w:b/>
                <w:sz w:val="22"/>
                <w:szCs w:val="22"/>
                <w:lang w:val="en-US"/>
              </w:rPr>
              <w:t>#</w:t>
            </w:r>
            <w:r w:rsidR="00076FA3" w:rsidRPr="000E7621">
              <w:rPr>
                <w:rFonts w:ascii="Arial" w:hAnsi="Arial" w:cs="Arial"/>
                <w:b/>
                <w:sz w:val="22"/>
                <w:szCs w:val="22"/>
              </w:rPr>
              <w:t>____</w:t>
            </w:r>
            <w:r w:rsidR="003D59C1" w:rsidRPr="000E7621">
              <w:rPr>
                <w:rFonts w:ascii="Arial" w:hAnsi="Arial" w:cs="Arial"/>
                <w:b/>
                <w:sz w:val="22"/>
                <w:szCs w:val="22"/>
                <w:lang w:val="en-US"/>
              </w:rPr>
              <w:t xml:space="preserve"> </w:t>
            </w:r>
          </w:p>
        </w:tc>
        <w:tc>
          <w:tcPr>
            <w:tcW w:w="5123" w:type="dxa"/>
          </w:tcPr>
          <w:p w14:paraId="740DA34B" w14:textId="75EAC6B9" w:rsidR="00C732CE" w:rsidRPr="000D0F07" w:rsidRDefault="00D4384F" w:rsidP="00D85A66">
            <w:pPr>
              <w:jc w:val="center"/>
              <w:rPr>
                <w:rFonts w:asciiTheme="minorHAnsi" w:hAnsiTheme="minorHAnsi" w:cs="Arial"/>
                <w:snapToGrid w:val="0"/>
                <w:sz w:val="22"/>
                <w:szCs w:val="22"/>
                <w:lang w:val="en-US"/>
              </w:rPr>
            </w:pPr>
            <w:r w:rsidRPr="00886526">
              <w:rPr>
                <w:rFonts w:ascii="Arial" w:hAnsi="Arial" w:cs="Arial"/>
                <w:b/>
                <w:sz w:val="22"/>
                <w:szCs w:val="22"/>
              </w:rPr>
              <w:t>ДОГОВОР №</w:t>
            </w:r>
            <w:r w:rsidR="00B53B5C">
              <w:rPr>
                <w:rFonts w:ascii="Arial" w:hAnsi="Arial" w:cs="Arial"/>
                <w:b/>
                <w:sz w:val="22"/>
                <w:szCs w:val="22"/>
              </w:rPr>
              <w:t xml:space="preserve"> </w:t>
            </w:r>
          </w:p>
        </w:tc>
      </w:tr>
      <w:tr w:rsidR="00D85A66" w:rsidRPr="004558C8" w14:paraId="79252D10" w14:textId="77777777" w:rsidTr="00061CB4">
        <w:trPr>
          <w:trHeight w:val="289"/>
        </w:trPr>
        <w:tc>
          <w:tcPr>
            <w:tcW w:w="5240" w:type="dxa"/>
          </w:tcPr>
          <w:p w14:paraId="598A6B93" w14:textId="3F59E468" w:rsidR="00435AFE" w:rsidRPr="000E7621" w:rsidRDefault="00435AFE" w:rsidP="00D85A66">
            <w:pPr>
              <w:jc w:val="center"/>
              <w:rPr>
                <w:rFonts w:ascii="Arial" w:hAnsi="Arial" w:cs="Arial"/>
                <w:b/>
                <w:sz w:val="22"/>
                <w:szCs w:val="22"/>
                <w:lang w:val="en-US"/>
              </w:rPr>
            </w:pPr>
          </w:p>
        </w:tc>
        <w:tc>
          <w:tcPr>
            <w:tcW w:w="5123" w:type="dxa"/>
          </w:tcPr>
          <w:p w14:paraId="2E4DC902" w14:textId="77777777" w:rsidR="00D85A66" w:rsidRPr="00886526" w:rsidRDefault="00D85A66" w:rsidP="00D85A66">
            <w:pPr>
              <w:jc w:val="center"/>
              <w:rPr>
                <w:rFonts w:ascii="Arial" w:hAnsi="Arial" w:cs="Arial"/>
                <w:b/>
                <w:sz w:val="22"/>
                <w:szCs w:val="22"/>
              </w:rPr>
            </w:pPr>
          </w:p>
        </w:tc>
      </w:tr>
      <w:tr w:rsidR="00E96A6D" w:rsidRPr="004558C8" w14:paraId="346F613B" w14:textId="77777777" w:rsidTr="00061CB4">
        <w:trPr>
          <w:trHeight w:val="353"/>
        </w:trPr>
        <w:tc>
          <w:tcPr>
            <w:tcW w:w="5240" w:type="dxa"/>
          </w:tcPr>
          <w:p w14:paraId="223EA8C3" w14:textId="5F34DBD8" w:rsidR="00E96A6D" w:rsidRPr="000E7621" w:rsidRDefault="000E7621" w:rsidP="000E7621">
            <w:pPr>
              <w:jc w:val="both"/>
              <w:rPr>
                <w:rFonts w:ascii="Arial" w:hAnsi="Arial" w:cs="Arial"/>
                <w:b/>
                <w:sz w:val="22"/>
                <w:szCs w:val="22"/>
                <w:lang w:val="en-US"/>
              </w:rPr>
            </w:pPr>
            <w:r>
              <w:rPr>
                <w:rFonts w:ascii="Arial" w:hAnsi="Arial" w:cs="Arial"/>
                <w:b/>
                <w:sz w:val="22"/>
                <w:szCs w:val="22"/>
                <w:lang w:val="en-US"/>
              </w:rPr>
              <w:t>Batumi</w:t>
            </w:r>
            <w:r w:rsidR="00D85A66" w:rsidRPr="000E7621">
              <w:rPr>
                <w:rFonts w:ascii="Arial" w:hAnsi="Arial" w:cs="Arial"/>
                <w:b/>
                <w:bCs/>
                <w:sz w:val="22"/>
                <w:szCs w:val="22"/>
                <w:lang w:val="en-US"/>
              </w:rPr>
              <w:t xml:space="preserve">         </w:t>
            </w:r>
            <w:r w:rsidR="00F46412" w:rsidRPr="000E7621">
              <w:rPr>
                <w:rFonts w:ascii="Arial" w:hAnsi="Arial" w:cs="Arial"/>
                <w:b/>
                <w:bCs/>
                <w:sz w:val="22"/>
                <w:szCs w:val="22"/>
                <w:lang w:val="ka-GE"/>
              </w:rPr>
              <w:t xml:space="preserve">         </w:t>
            </w:r>
            <w:r w:rsidR="00D85A66" w:rsidRPr="000E7621">
              <w:rPr>
                <w:rFonts w:ascii="Arial" w:hAnsi="Arial" w:cs="Arial"/>
                <w:b/>
                <w:bCs/>
                <w:sz w:val="22"/>
                <w:szCs w:val="22"/>
                <w:lang w:val="en-US"/>
              </w:rPr>
              <w:t xml:space="preserve"> </w:t>
            </w:r>
            <w:r w:rsidR="004B5F01" w:rsidRPr="000E7621">
              <w:rPr>
                <w:rFonts w:ascii="Arial" w:hAnsi="Arial" w:cs="Arial"/>
                <w:b/>
                <w:bCs/>
                <w:sz w:val="22"/>
                <w:szCs w:val="22"/>
                <w:lang w:val="en-US"/>
              </w:rPr>
              <w:t xml:space="preserve"> </w:t>
            </w:r>
            <w:r w:rsidR="0009611F" w:rsidRPr="000E7621">
              <w:rPr>
                <w:rFonts w:ascii="Arial" w:hAnsi="Arial" w:cs="Arial"/>
                <w:b/>
                <w:bCs/>
                <w:sz w:val="22"/>
                <w:szCs w:val="22"/>
              </w:rPr>
              <w:t xml:space="preserve"> </w:t>
            </w:r>
            <w:r w:rsidR="00076FA3" w:rsidRPr="000E7621">
              <w:rPr>
                <w:rFonts w:ascii="Arial" w:hAnsi="Arial" w:cs="Arial"/>
                <w:b/>
                <w:bCs/>
                <w:sz w:val="22"/>
                <w:szCs w:val="22"/>
              </w:rPr>
              <w:t xml:space="preserve">       </w:t>
            </w:r>
            <w:r>
              <w:rPr>
                <w:rFonts w:ascii="Arial" w:hAnsi="Arial" w:cs="Arial"/>
                <w:b/>
                <w:bCs/>
                <w:sz w:val="22"/>
                <w:szCs w:val="22"/>
                <w:lang w:val="en-US"/>
              </w:rPr>
              <w:t xml:space="preserve">                 </w:t>
            </w:r>
            <w:r w:rsidR="00076FA3" w:rsidRPr="000E7621">
              <w:rPr>
                <w:rFonts w:ascii="Arial" w:hAnsi="Arial" w:cs="Arial"/>
                <w:b/>
                <w:bCs/>
                <w:sz w:val="22"/>
                <w:szCs w:val="22"/>
              </w:rPr>
              <w:t>___________</w:t>
            </w:r>
            <w:r w:rsidR="00D85A66" w:rsidRPr="000E7621">
              <w:rPr>
                <w:rFonts w:ascii="Arial" w:hAnsi="Arial" w:cs="Arial"/>
                <w:b/>
                <w:bCs/>
                <w:sz w:val="22"/>
                <w:szCs w:val="22"/>
                <w:lang w:val="en-US"/>
              </w:rPr>
              <w:t>.</w:t>
            </w:r>
          </w:p>
        </w:tc>
        <w:tc>
          <w:tcPr>
            <w:tcW w:w="5123" w:type="dxa"/>
          </w:tcPr>
          <w:p w14:paraId="58DD14AF" w14:textId="54C4128E" w:rsidR="00E96A6D" w:rsidRPr="00886526" w:rsidRDefault="00D85A66" w:rsidP="00C71D4C">
            <w:pPr>
              <w:jc w:val="both"/>
              <w:rPr>
                <w:rFonts w:ascii="Arial" w:hAnsi="Arial" w:cs="Arial"/>
                <w:b/>
                <w:sz w:val="22"/>
                <w:szCs w:val="22"/>
              </w:rPr>
            </w:pPr>
            <w:r w:rsidRPr="00886526">
              <w:rPr>
                <w:rFonts w:ascii="Arial" w:hAnsi="Arial" w:cs="Arial"/>
                <w:b/>
                <w:sz w:val="22"/>
                <w:szCs w:val="22"/>
              </w:rPr>
              <w:t>г.</w:t>
            </w:r>
            <w:r w:rsidR="00A93BDB">
              <w:rPr>
                <w:rFonts w:ascii="Arial" w:hAnsi="Arial" w:cs="Arial"/>
                <w:b/>
                <w:sz w:val="22"/>
                <w:szCs w:val="22"/>
                <w:lang w:val="en-US"/>
              </w:rPr>
              <w:t xml:space="preserve"> </w:t>
            </w:r>
            <w:r w:rsidRPr="00C44D71">
              <w:rPr>
                <w:rFonts w:ascii="Arial" w:hAnsi="Arial" w:cs="Arial"/>
                <w:b/>
                <w:sz w:val="22"/>
                <w:szCs w:val="22"/>
              </w:rPr>
              <w:t xml:space="preserve">Батуми       </w:t>
            </w:r>
            <w:r w:rsidR="00AA5C7E" w:rsidRPr="00C44D71">
              <w:rPr>
                <w:rFonts w:ascii="Arial" w:hAnsi="Arial" w:cs="Arial"/>
                <w:b/>
                <w:sz w:val="22"/>
                <w:szCs w:val="22"/>
              </w:rPr>
              <w:t xml:space="preserve">  </w:t>
            </w:r>
            <w:r w:rsidR="00064E62" w:rsidRPr="00C44D71">
              <w:rPr>
                <w:rFonts w:ascii="Arial" w:hAnsi="Arial" w:cs="Arial"/>
                <w:b/>
                <w:sz w:val="22"/>
                <w:szCs w:val="22"/>
              </w:rPr>
              <w:t xml:space="preserve">   </w:t>
            </w:r>
            <w:r w:rsidR="00CB7C57" w:rsidRPr="00C44D71">
              <w:rPr>
                <w:rFonts w:ascii="Arial" w:hAnsi="Arial" w:cs="Arial"/>
                <w:b/>
                <w:sz w:val="22"/>
                <w:szCs w:val="22"/>
              </w:rPr>
              <w:t xml:space="preserve"> </w:t>
            </w:r>
            <w:r w:rsidR="00064E62" w:rsidRPr="00C44D71">
              <w:rPr>
                <w:rFonts w:ascii="Arial" w:hAnsi="Arial" w:cs="Arial"/>
                <w:b/>
                <w:sz w:val="22"/>
                <w:szCs w:val="22"/>
              </w:rPr>
              <w:t xml:space="preserve"> </w:t>
            </w:r>
            <w:r w:rsidR="007F4255" w:rsidRPr="00C44D71">
              <w:rPr>
                <w:rFonts w:ascii="Arial" w:hAnsi="Arial" w:cs="Arial"/>
                <w:b/>
                <w:sz w:val="22"/>
                <w:szCs w:val="22"/>
              </w:rPr>
              <w:t xml:space="preserve">   </w:t>
            </w:r>
            <w:r w:rsidR="00F46412" w:rsidRPr="00C44D71">
              <w:rPr>
                <w:rFonts w:ascii="Arial" w:hAnsi="Arial" w:cs="Arial"/>
                <w:b/>
                <w:sz w:val="22"/>
                <w:szCs w:val="22"/>
              </w:rPr>
              <w:t xml:space="preserve"> </w:t>
            </w:r>
            <w:r w:rsidR="00A93BDB">
              <w:rPr>
                <w:rFonts w:ascii="Arial" w:hAnsi="Arial" w:cs="Arial"/>
                <w:b/>
                <w:sz w:val="22"/>
                <w:szCs w:val="22"/>
              </w:rPr>
              <w:t xml:space="preserve">    </w:t>
            </w:r>
            <w:r w:rsidR="00F46412" w:rsidRPr="00C44D71">
              <w:rPr>
                <w:rFonts w:ascii="Arial" w:hAnsi="Arial" w:cs="Arial"/>
                <w:b/>
                <w:sz w:val="22"/>
                <w:szCs w:val="22"/>
              </w:rPr>
              <w:t xml:space="preserve">  </w:t>
            </w:r>
            <w:r w:rsidR="00076FA3">
              <w:rPr>
                <w:rFonts w:ascii="Arial" w:hAnsi="Arial" w:cs="Arial"/>
                <w:b/>
                <w:sz w:val="22"/>
                <w:szCs w:val="22"/>
              </w:rPr>
              <w:t xml:space="preserve">_______________ </w:t>
            </w:r>
            <w:r w:rsidRPr="009964D7">
              <w:rPr>
                <w:rFonts w:ascii="Arial" w:hAnsi="Arial" w:cs="Arial"/>
                <w:b/>
                <w:sz w:val="22"/>
                <w:szCs w:val="22"/>
              </w:rPr>
              <w:t>г.</w:t>
            </w:r>
          </w:p>
        </w:tc>
      </w:tr>
      <w:tr w:rsidR="005A25AC" w:rsidRPr="004558C8" w14:paraId="0D0FCB3C" w14:textId="77777777" w:rsidTr="00061CB4">
        <w:trPr>
          <w:trHeight w:val="353"/>
        </w:trPr>
        <w:tc>
          <w:tcPr>
            <w:tcW w:w="5240" w:type="dxa"/>
          </w:tcPr>
          <w:p w14:paraId="2FF1DE3D" w14:textId="07575BA9" w:rsidR="005A25AC" w:rsidRPr="000E7621" w:rsidRDefault="000E7621" w:rsidP="005A25AC">
            <w:pPr>
              <w:jc w:val="both"/>
              <w:rPr>
                <w:rFonts w:ascii="Arial" w:hAnsi="Arial" w:cs="Arial"/>
                <w:b/>
                <w:sz w:val="22"/>
                <w:szCs w:val="22"/>
                <w:lang w:val="en-US"/>
              </w:rPr>
            </w:pPr>
            <w:r w:rsidRPr="000E7621">
              <w:rPr>
                <w:rFonts w:ascii="Arial" w:hAnsi="Arial" w:cs="Arial"/>
                <w:sz w:val="22"/>
                <w:szCs w:val="22"/>
                <w:lang w:val="en-US"/>
              </w:rPr>
              <w:t>Batumi Oil Terminal LLC, hereinafter referred to as the “Customer”, represented by the General Director __________, acting on the basis of the legislation of Georgia and the Charter of the Company, on the one hand, and _______ LLC, hereinafter referred to as the “Supplier”, represented by the Director ____________, acting on the basis of the legislation of Georgia and the Charter of the Company, on the other hand, hereinafter jointly referred to as the “Parties”, have entered into this Agreement as follows:</w:t>
            </w:r>
          </w:p>
        </w:tc>
        <w:tc>
          <w:tcPr>
            <w:tcW w:w="5123" w:type="dxa"/>
          </w:tcPr>
          <w:p w14:paraId="6CE7A0C6" w14:textId="741DF573" w:rsidR="005A25AC" w:rsidRPr="00886526" w:rsidRDefault="005A25AC" w:rsidP="005A25AC">
            <w:pPr>
              <w:autoSpaceDE w:val="0"/>
              <w:autoSpaceDN w:val="0"/>
              <w:adjustRightInd w:val="0"/>
              <w:jc w:val="both"/>
              <w:rPr>
                <w:rFonts w:ascii="Arial" w:hAnsi="Arial" w:cs="Arial"/>
                <w:b/>
                <w:sz w:val="22"/>
                <w:szCs w:val="22"/>
              </w:rPr>
            </w:pPr>
            <w:r w:rsidRPr="005A25AC">
              <w:rPr>
                <w:rFonts w:ascii="Arial" w:hAnsi="Arial" w:cs="Arial"/>
                <w:snapToGrid w:val="0"/>
                <w:sz w:val="22"/>
                <w:szCs w:val="22"/>
              </w:rPr>
              <w:t xml:space="preserve">ООО «Батумский нефтяной терминал», именуемое в дальнейшем «Заказчик», </w:t>
            </w:r>
            <w:r w:rsidR="0081583D" w:rsidRPr="0081583D">
              <w:rPr>
                <w:rFonts w:ascii="Arial" w:hAnsi="Arial" w:cs="Arial"/>
                <w:snapToGrid w:val="0"/>
                <w:sz w:val="22"/>
                <w:szCs w:val="22"/>
              </w:rPr>
              <w:t xml:space="preserve">в лице  Генерального директора </w:t>
            </w:r>
            <w:r w:rsidR="001A51A5" w:rsidRPr="001A51A5">
              <w:rPr>
                <w:rFonts w:ascii="Arial" w:hAnsi="Arial" w:cs="Arial"/>
                <w:snapToGrid w:val="0"/>
                <w:sz w:val="22"/>
                <w:szCs w:val="22"/>
              </w:rPr>
              <w:t>__________</w:t>
            </w:r>
            <w:r w:rsidR="0081583D" w:rsidRPr="0081583D">
              <w:rPr>
                <w:rFonts w:ascii="Arial" w:hAnsi="Arial" w:cs="Arial"/>
                <w:snapToGrid w:val="0"/>
                <w:sz w:val="22"/>
                <w:szCs w:val="22"/>
              </w:rPr>
              <w:t xml:space="preserve">, </w:t>
            </w:r>
            <w:r w:rsidR="001A51A5" w:rsidRPr="00DB4AB9">
              <w:rPr>
                <w:rFonts w:ascii="Arial" w:hAnsi="Arial" w:cs="Arial"/>
                <w:sz w:val="22"/>
                <w:szCs w:val="22"/>
              </w:rPr>
              <w:t>действующего на основании законодательства Грузии и Устава Компании</w:t>
            </w:r>
            <w:r w:rsidRPr="005A25AC">
              <w:rPr>
                <w:rFonts w:ascii="Arial" w:hAnsi="Arial" w:cs="Arial"/>
                <w:snapToGrid w:val="0"/>
                <w:sz w:val="22"/>
                <w:szCs w:val="22"/>
              </w:rPr>
              <w:t>, с одной стороны  и ООО «</w:t>
            </w:r>
            <w:r w:rsidR="001A51A5" w:rsidRPr="001A51A5">
              <w:rPr>
                <w:rFonts w:ascii="Arial" w:hAnsi="Arial" w:cs="Arial"/>
                <w:snapToGrid w:val="0"/>
                <w:sz w:val="22"/>
                <w:szCs w:val="22"/>
              </w:rPr>
              <w:t>_______</w:t>
            </w:r>
            <w:r w:rsidRPr="005A25AC">
              <w:rPr>
                <w:rFonts w:ascii="Arial" w:hAnsi="Arial" w:cs="Arial"/>
                <w:snapToGrid w:val="0"/>
                <w:sz w:val="22"/>
                <w:szCs w:val="22"/>
              </w:rPr>
              <w:t xml:space="preserve">», именуемое в дальнейшем «Поставщик», в лице директора </w:t>
            </w:r>
            <w:r w:rsidR="001A51A5" w:rsidRPr="001A51A5">
              <w:rPr>
                <w:rFonts w:ascii="Arial" w:hAnsi="Arial" w:cs="Arial"/>
                <w:snapToGrid w:val="0"/>
                <w:sz w:val="22"/>
                <w:szCs w:val="22"/>
              </w:rPr>
              <w:t>____________</w:t>
            </w:r>
            <w:r w:rsidRPr="005A25AC">
              <w:rPr>
                <w:rFonts w:ascii="Arial" w:hAnsi="Arial" w:cs="Arial"/>
                <w:snapToGrid w:val="0"/>
                <w:sz w:val="22"/>
                <w:szCs w:val="22"/>
              </w:rPr>
              <w:t>, действующего на основании Законодательства Грузии и Устава компании, с другой стороны, в дальнейшем совместно именуемые «Стороны», заключили настоящий Договор о нижеследующем:</w:t>
            </w:r>
          </w:p>
        </w:tc>
      </w:tr>
      <w:tr w:rsidR="005A25AC" w:rsidRPr="004558C8" w14:paraId="0DAF6FBA" w14:textId="77777777" w:rsidTr="00061CB4">
        <w:trPr>
          <w:trHeight w:val="454"/>
        </w:trPr>
        <w:tc>
          <w:tcPr>
            <w:tcW w:w="5240" w:type="dxa"/>
          </w:tcPr>
          <w:p w14:paraId="31F487A7" w14:textId="55AC250C" w:rsidR="005A25AC" w:rsidRPr="000E7621" w:rsidRDefault="005A25AC" w:rsidP="005A25AC">
            <w:pPr>
              <w:rPr>
                <w:rFonts w:ascii="Arial" w:hAnsi="Arial" w:cs="Arial"/>
                <w:b/>
                <w:sz w:val="22"/>
                <w:szCs w:val="22"/>
                <w:highlight w:val="yellow"/>
              </w:rPr>
            </w:pPr>
          </w:p>
        </w:tc>
        <w:tc>
          <w:tcPr>
            <w:tcW w:w="5123" w:type="dxa"/>
          </w:tcPr>
          <w:p w14:paraId="0D04D6C1" w14:textId="77777777" w:rsidR="005A25AC" w:rsidRPr="00886526" w:rsidRDefault="005A25AC" w:rsidP="005A25AC">
            <w:pPr>
              <w:jc w:val="center"/>
              <w:rPr>
                <w:rFonts w:ascii="Arial" w:hAnsi="Arial" w:cs="Arial"/>
                <w:b/>
                <w:sz w:val="22"/>
                <w:szCs w:val="22"/>
              </w:rPr>
            </w:pPr>
          </w:p>
        </w:tc>
      </w:tr>
      <w:tr w:rsidR="000E7621" w:rsidRPr="004558C8" w14:paraId="7150D89E" w14:textId="77777777" w:rsidTr="00061CB4">
        <w:trPr>
          <w:trHeight w:val="284"/>
        </w:trPr>
        <w:tc>
          <w:tcPr>
            <w:tcW w:w="5240" w:type="dxa"/>
          </w:tcPr>
          <w:p w14:paraId="1E5DDC3C" w14:textId="6BF0015C" w:rsidR="000E7621" w:rsidRPr="000E7621" w:rsidRDefault="000E7621" w:rsidP="000E7621">
            <w:pPr>
              <w:jc w:val="center"/>
              <w:rPr>
                <w:rFonts w:ascii="Arial" w:hAnsi="Arial" w:cs="Arial"/>
                <w:b/>
                <w:sz w:val="22"/>
                <w:szCs w:val="22"/>
                <w:highlight w:val="yellow"/>
                <w:lang w:val="en-US"/>
              </w:rPr>
            </w:pPr>
            <w:r w:rsidRPr="000E7621">
              <w:rPr>
                <w:rFonts w:ascii="Arial" w:hAnsi="Arial" w:cs="Arial"/>
                <w:b/>
              </w:rPr>
              <w:t xml:space="preserve">1. </w:t>
            </w:r>
            <w:proofErr w:type="spellStart"/>
            <w:r w:rsidRPr="000E7621">
              <w:rPr>
                <w:rFonts w:ascii="Arial" w:hAnsi="Arial" w:cs="Arial"/>
                <w:b/>
              </w:rPr>
              <w:t>Subject</w:t>
            </w:r>
            <w:proofErr w:type="spellEnd"/>
            <w:r w:rsidRPr="000E7621">
              <w:rPr>
                <w:rFonts w:ascii="Arial" w:hAnsi="Arial" w:cs="Arial"/>
                <w:b/>
              </w:rPr>
              <w:t xml:space="preserve"> </w:t>
            </w:r>
            <w:proofErr w:type="spellStart"/>
            <w:r w:rsidRPr="000E7621">
              <w:rPr>
                <w:rFonts w:ascii="Arial" w:hAnsi="Arial" w:cs="Arial"/>
                <w:b/>
              </w:rPr>
              <w:t>of</w:t>
            </w:r>
            <w:proofErr w:type="spellEnd"/>
            <w:r w:rsidRPr="000E7621">
              <w:rPr>
                <w:rFonts w:ascii="Arial" w:hAnsi="Arial" w:cs="Arial"/>
                <w:b/>
              </w:rPr>
              <w:t xml:space="preserve"> </w:t>
            </w:r>
            <w:proofErr w:type="spellStart"/>
            <w:r w:rsidRPr="000E7621">
              <w:rPr>
                <w:rFonts w:ascii="Arial" w:hAnsi="Arial" w:cs="Arial"/>
                <w:b/>
              </w:rPr>
              <w:t>the</w:t>
            </w:r>
            <w:proofErr w:type="spellEnd"/>
            <w:r w:rsidRPr="000E7621">
              <w:rPr>
                <w:rFonts w:ascii="Arial" w:hAnsi="Arial" w:cs="Arial"/>
                <w:b/>
              </w:rPr>
              <w:t xml:space="preserve"> Agreement</w:t>
            </w:r>
          </w:p>
        </w:tc>
        <w:tc>
          <w:tcPr>
            <w:tcW w:w="5123" w:type="dxa"/>
          </w:tcPr>
          <w:p w14:paraId="11D69CFA" w14:textId="77777777" w:rsidR="000E7621" w:rsidRPr="00886526" w:rsidRDefault="000E7621" w:rsidP="000E7621">
            <w:pPr>
              <w:jc w:val="center"/>
              <w:rPr>
                <w:rFonts w:ascii="Arial" w:hAnsi="Arial" w:cs="Arial"/>
                <w:b/>
                <w:sz w:val="22"/>
                <w:szCs w:val="22"/>
              </w:rPr>
            </w:pPr>
            <w:r w:rsidRPr="00886526">
              <w:rPr>
                <w:rFonts w:ascii="Arial" w:hAnsi="Arial" w:cs="Arial"/>
                <w:b/>
                <w:sz w:val="22"/>
                <w:szCs w:val="22"/>
              </w:rPr>
              <w:t>1. Предмет Договора</w:t>
            </w:r>
          </w:p>
        </w:tc>
      </w:tr>
      <w:tr w:rsidR="000E7621" w:rsidRPr="004558C8" w14:paraId="74CC5512" w14:textId="77777777" w:rsidTr="00061CB4">
        <w:trPr>
          <w:trHeight w:val="360"/>
        </w:trPr>
        <w:tc>
          <w:tcPr>
            <w:tcW w:w="5240" w:type="dxa"/>
          </w:tcPr>
          <w:p w14:paraId="45930F46" w14:textId="393FD68D" w:rsidR="000E7621" w:rsidRPr="000E7621" w:rsidRDefault="000E7621" w:rsidP="00B33350">
            <w:pPr>
              <w:jc w:val="both"/>
              <w:rPr>
                <w:rFonts w:ascii="Arial" w:hAnsi="Arial" w:cs="Arial"/>
                <w:b/>
                <w:sz w:val="22"/>
                <w:szCs w:val="22"/>
                <w:highlight w:val="yellow"/>
                <w:lang w:val="en-US"/>
              </w:rPr>
            </w:pPr>
            <w:r w:rsidRPr="000E7621">
              <w:rPr>
                <w:rFonts w:ascii="Arial" w:hAnsi="Arial" w:cs="Arial"/>
                <w:lang w:val="en-US"/>
              </w:rPr>
              <w:t xml:space="preserve">1.1. By this Agreement, the Supplier supplies, in accordance with the terms of the Agreement, _____________ (name of the goods), with the characteristics specified in Appendix No. 1 (quantity, price) to this Agreement (hereinafter referred to as the Goods), which </w:t>
            </w:r>
            <w:r>
              <w:rPr>
                <w:rFonts w:ascii="Arial" w:hAnsi="Arial" w:cs="Arial"/>
                <w:lang w:val="en-US"/>
              </w:rPr>
              <w:t>is</w:t>
            </w:r>
            <w:r w:rsidRPr="000E7621">
              <w:rPr>
                <w:rFonts w:ascii="Arial" w:hAnsi="Arial" w:cs="Arial"/>
                <w:lang w:val="en-US"/>
              </w:rPr>
              <w:t xml:space="preserve"> </w:t>
            </w:r>
            <w:r w:rsidR="004330C9">
              <w:rPr>
                <w:rFonts w:ascii="Arial" w:hAnsi="Arial" w:cs="Arial"/>
                <w:lang w:val="en-US"/>
              </w:rPr>
              <w:t>its</w:t>
            </w:r>
            <w:r w:rsidRPr="000E7621">
              <w:rPr>
                <w:rFonts w:ascii="Arial" w:hAnsi="Arial" w:cs="Arial"/>
                <w:lang w:val="en-US"/>
              </w:rPr>
              <w:t xml:space="preserve"> integral part, and the Customer accepts and pays for the delivered Goods on the terms specified in the Agreement.</w:t>
            </w:r>
          </w:p>
        </w:tc>
        <w:tc>
          <w:tcPr>
            <w:tcW w:w="5123" w:type="dxa"/>
          </w:tcPr>
          <w:p w14:paraId="4B11613E" w14:textId="31F75B96" w:rsidR="000E7621" w:rsidRPr="00244494" w:rsidRDefault="000E7621" w:rsidP="000E7621">
            <w:pPr>
              <w:tabs>
                <w:tab w:val="num" w:pos="1276"/>
              </w:tabs>
              <w:jc w:val="both"/>
              <w:rPr>
                <w:rFonts w:ascii="Arial" w:hAnsi="Arial" w:cs="Arial"/>
                <w:b/>
                <w:sz w:val="22"/>
                <w:szCs w:val="22"/>
              </w:rPr>
            </w:pPr>
            <w:r w:rsidRPr="00886526">
              <w:rPr>
                <w:rFonts w:ascii="Arial" w:hAnsi="Arial" w:cs="Arial"/>
                <w:sz w:val="22"/>
                <w:szCs w:val="22"/>
              </w:rPr>
              <w:t xml:space="preserve">1.1. </w:t>
            </w:r>
            <w:bookmarkStart w:id="0" w:name="_Hlk178846125"/>
            <w:r w:rsidRPr="00400B90">
              <w:rPr>
                <w:rFonts w:ascii="Arial" w:hAnsi="Arial" w:cs="Arial"/>
                <w:sz w:val="22"/>
                <w:szCs w:val="22"/>
              </w:rPr>
              <w:t xml:space="preserve">Настоящим Договором Поставщик поставляет в соответствии с условиями Договора </w:t>
            </w:r>
            <w:r>
              <w:rPr>
                <w:rFonts w:ascii="Arial" w:hAnsi="Arial" w:cs="Arial"/>
                <w:sz w:val="22"/>
                <w:szCs w:val="22"/>
              </w:rPr>
              <w:t>_____________</w:t>
            </w:r>
            <w:r w:rsidRPr="00DF498E">
              <w:rPr>
                <w:rFonts w:ascii="Arial" w:hAnsi="Arial" w:cs="Arial"/>
                <w:i/>
                <w:iCs/>
                <w:sz w:val="16"/>
                <w:szCs w:val="16"/>
              </w:rPr>
              <w:t xml:space="preserve"> (наименование </w:t>
            </w:r>
            <w:r>
              <w:rPr>
                <w:rFonts w:ascii="Arial" w:hAnsi="Arial" w:cs="Arial"/>
                <w:i/>
                <w:iCs/>
                <w:sz w:val="16"/>
                <w:szCs w:val="16"/>
              </w:rPr>
              <w:t>товара</w:t>
            </w:r>
            <w:r w:rsidRPr="00DF498E">
              <w:rPr>
                <w:rFonts w:ascii="Arial" w:hAnsi="Arial" w:cs="Arial"/>
                <w:i/>
                <w:iCs/>
                <w:sz w:val="16"/>
                <w:szCs w:val="16"/>
              </w:rPr>
              <w:t>)</w:t>
            </w:r>
            <w:r w:rsidRPr="00D57CCC">
              <w:rPr>
                <w:rFonts w:ascii="Arial" w:hAnsi="Arial" w:cs="Arial"/>
                <w:sz w:val="22"/>
                <w:szCs w:val="22"/>
              </w:rPr>
              <w:t xml:space="preserve">, </w:t>
            </w:r>
            <w:r w:rsidRPr="00400B90">
              <w:rPr>
                <w:rFonts w:ascii="Arial" w:hAnsi="Arial" w:cs="Arial"/>
                <w:sz w:val="22"/>
                <w:szCs w:val="22"/>
              </w:rPr>
              <w:t>с характеристиками, определенным приложением №1 (количество, цена) к настоящему Договору (далее - Товар), который является его неотъемлемой частью, а Заказчик принимает и оплачивает поставленный Товар на условиях, указанных в Договоре.</w:t>
            </w:r>
            <w:bookmarkEnd w:id="0"/>
          </w:p>
        </w:tc>
      </w:tr>
      <w:tr w:rsidR="005A25AC" w:rsidRPr="004558C8" w14:paraId="490528E7" w14:textId="77777777" w:rsidTr="00061CB4">
        <w:trPr>
          <w:trHeight w:val="360"/>
        </w:trPr>
        <w:tc>
          <w:tcPr>
            <w:tcW w:w="5240" w:type="dxa"/>
          </w:tcPr>
          <w:p w14:paraId="5DE893AA" w14:textId="54EE11DC" w:rsidR="005A25AC" w:rsidRPr="000E7621" w:rsidRDefault="005A25AC" w:rsidP="005A25AC">
            <w:pPr>
              <w:ind w:left="459"/>
              <w:contextualSpacing/>
              <w:rPr>
                <w:rFonts w:ascii="Arial" w:hAnsi="Arial" w:cs="Arial"/>
                <w:sz w:val="22"/>
                <w:szCs w:val="22"/>
              </w:rPr>
            </w:pPr>
          </w:p>
        </w:tc>
        <w:tc>
          <w:tcPr>
            <w:tcW w:w="5123" w:type="dxa"/>
          </w:tcPr>
          <w:p w14:paraId="3E75D1FA" w14:textId="465C616F" w:rsidR="005A25AC" w:rsidRPr="00886526" w:rsidRDefault="005A25AC" w:rsidP="005A25AC">
            <w:pPr>
              <w:ind w:left="455" w:hanging="283"/>
              <w:rPr>
                <w:rFonts w:ascii="Arial" w:hAnsi="Arial" w:cs="Arial"/>
                <w:sz w:val="22"/>
                <w:szCs w:val="22"/>
              </w:rPr>
            </w:pPr>
          </w:p>
        </w:tc>
      </w:tr>
      <w:tr w:rsidR="005A25AC" w:rsidRPr="00140BCC" w14:paraId="50997DB6" w14:textId="77777777" w:rsidTr="00061CB4">
        <w:trPr>
          <w:trHeight w:val="315"/>
        </w:trPr>
        <w:tc>
          <w:tcPr>
            <w:tcW w:w="5240" w:type="dxa"/>
          </w:tcPr>
          <w:p w14:paraId="16C872F8" w14:textId="3ACDE6C7" w:rsidR="005A25AC" w:rsidRPr="000E7621" w:rsidRDefault="000E7621" w:rsidP="005A25AC">
            <w:pPr>
              <w:ind w:left="46"/>
              <w:jc w:val="center"/>
              <w:rPr>
                <w:rFonts w:ascii="Arial" w:hAnsi="Arial" w:cs="Arial"/>
                <w:b/>
                <w:sz w:val="22"/>
                <w:szCs w:val="22"/>
                <w:highlight w:val="yellow"/>
                <w:lang w:val="pt-BR"/>
              </w:rPr>
            </w:pPr>
            <w:r w:rsidRPr="009A3EAB">
              <w:rPr>
                <w:rFonts w:ascii="Arial" w:hAnsi="Arial" w:cs="Arial"/>
                <w:b/>
                <w:sz w:val="22"/>
                <w:szCs w:val="21"/>
                <w:lang w:val="pt-BR"/>
              </w:rPr>
              <w:t>2. Rights and obligations of the Parties</w:t>
            </w:r>
          </w:p>
        </w:tc>
        <w:tc>
          <w:tcPr>
            <w:tcW w:w="5123" w:type="dxa"/>
          </w:tcPr>
          <w:p w14:paraId="22EF4792" w14:textId="77777777" w:rsidR="005A25AC" w:rsidRPr="00886526" w:rsidRDefault="005A25AC" w:rsidP="005A25AC">
            <w:pPr>
              <w:pStyle w:val="5"/>
              <w:tabs>
                <w:tab w:val="num" w:pos="720"/>
              </w:tabs>
              <w:spacing w:before="0" w:after="0"/>
              <w:jc w:val="center"/>
              <w:rPr>
                <w:rFonts w:ascii="Arial" w:hAnsi="Arial" w:cs="Arial"/>
                <w:b w:val="0"/>
                <w:sz w:val="22"/>
                <w:szCs w:val="22"/>
                <w:lang w:val="pt-BR"/>
              </w:rPr>
            </w:pPr>
            <w:r w:rsidRPr="00886526">
              <w:rPr>
                <w:rFonts w:ascii="Arial" w:hAnsi="Arial" w:cs="Arial"/>
                <w:i w:val="0"/>
                <w:sz w:val="22"/>
                <w:szCs w:val="22"/>
                <w:lang w:val="pt-BR"/>
              </w:rPr>
              <w:t xml:space="preserve">2. </w:t>
            </w:r>
            <w:r w:rsidRPr="00886526">
              <w:rPr>
                <w:rFonts w:ascii="Arial" w:hAnsi="Arial" w:cs="Arial"/>
                <w:i w:val="0"/>
                <w:sz w:val="22"/>
                <w:szCs w:val="22"/>
              </w:rPr>
              <w:t>Права</w:t>
            </w:r>
            <w:r w:rsidRPr="00886526">
              <w:rPr>
                <w:rFonts w:ascii="Arial" w:hAnsi="Arial" w:cs="Arial"/>
                <w:i w:val="0"/>
                <w:sz w:val="22"/>
                <w:szCs w:val="22"/>
                <w:lang w:val="pt-BR"/>
              </w:rPr>
              <w:t xml:space="preserve"> </w:t>
            </w:r>
            <w:r w:rsidRPr="00886526">
              <w:rPr>
                <w:rFonts w:ascii="Arial" w:hAnsi="Arial" w:cs="Arial"/>
                <w:i w:val="0"/>
                <w:sz w:val="22"/>
                <w:szCs w:val="22"/>
              </w:rPr>
              <w:t>и</w:t>
            </w:r>
            <w:r w:rsidRPr="00886526">
              <w:rPr>
                <w:rFonts w:ascii="Arial" w:hAnsi="Arial" w:cs="Arial"/>
                <w:i w:val="0"/>
                <w:sz w:val="22"/>
                <w:szCs w:val="22"/>
                <w:lang w:val="pt-BR"/>
              </w:rPr>
              <w:t xml:space="preserve"> </w:t>
            </w:r>
            <w:r w:rsidRPr="00886526">
              <w:rPr>
                <w:rFonts w:ascii="Arial" w:hAnsi="Arial" w:cs="Arial"/>
                <w:i w:val="0"/>
                <w:sz w:val="22"/>
                <w:szCs w:val="22"/>
              </w:rPr>
              <w:t>обязанности</w:t>
            </w:r>
            <w:r w:rsidRPr="00886526">
              <w:rPr>
                <w:rFonts w:ascii="Arial" w:hAnsi="Arial" w:cs="Arial"/>
                <w:i w:val="0"/>
                <w:sz w:val="22"/>
                <w:szCs w:val="22"/>
                <w:lang w:val="pt-BR"/>
              </w:rPr>
              <w:t xml:space="preserve"> </w:t>
            </w:r>
            <w:r w:rsidRPr="00886526">
              <w:rPr>
                <w:rFonts w:ascii="Arial" w:hAnsi="Arial" w:cs="Arial"/>
                <w:i w:val="0"/>
                <w:sz w:val="22"/>
                <w:szCs w:val="22"/>
              </w:rPr>
              <w:t>Сторон</w:t>
            </w:r>
          </w:p>
        </w:tc>
      </w:tr>
      <w:tr w:rsidR="005A25AC" w:rsidRPr="00140BCC" w14:paraId="56B97AE4" w14:textId="77777777" w:rsidTr="00061CB4">
        <w:trPr>
          <w:trHeight w:val="360"/>
        </w:trPr>
        <w:tc>
          <w:tcPr>
            <w:tcW w:w="5240" w:type="dxa"/>
          </w:tcPr>
          <w:p w14:paraId="2B788882" w14:textId="606809D4" w:rsidR="005A25AC" w:rsidRPr="000E7621" w:rsidRDefault="000E7621" w:rsidP="005A25AC">
            <w:pPr>
              <w:pStyle w:val="a8"/>
              <w:ind w:left="0"/>
              <w:jc w:val="both"/>
              <w:rPr>
                <w:rFonts w:ascii="Arial" w:hAnsi="Arial" w:cs="Arial"/>
                <w:sz w:val="22"/>
                <w:szCs w:val="22"/>
                <w:lang w:val="en-US"/>
              </w:rPr>
            </w:pPr>
            <w:r w:rsidRPr="000E7621">
              <w:rPr>
                <w:rFonts w:ascii="Arial" w:hAnsi="Arial" w:cs="Arial"/>
                <w:sz w:val="22"/>
                <w:szCs w:val="22"/>
                <w:lang w:val="en-US"/>
              </w:rPr>
              <w:t>2.1. The term of delivery of the Goods is _______ (________) calendar days from the date of prepayment under paragraph 3.2 of this Agreement.</w:t>
            </w:r>
          </w:p>
        </w:tc>
        <w:tc>
          <w:tcPr>
            <w:tcW w:w="5123" w:type="dxa"/>
          </w:tcPr>
          <w:p w14:paraId="4A19B174" w14:textId="1E0645CC" w:rsidR="005A25AC" w:rsidRPr="00147775" w:rsidRDefault="005A25AC" w:rsidP="005A25AC">
            <w:pPr>
              <w:tabs>
                <w:tab w:val="left" w:pos="1418"/>
              </w:tabs>
              <w:jc w:val="both"/>
              <w:rPr>
                <w:rFonts w:ascii="Arial" w:hAnsi="Arial" w:cs="Arial"/>
                <w:b/>
                <w:bCs/>
                <w:i/>
                <w:iCs/>
                <w:sz w:val="22"/>
                <w:szCs w:val="22"/>
              </w:rPr>
            </w:pPr>
            <w:r w:rsidRPr="00886526">
              <w:rPr>
                <w:rFonts w:ascii="Arial" w:hAnsi="Arial" w:cs="Arial"/>
                <w:sz w:val="22"/>
                <w:szCs w:val="22"/>
              </w:rPr>
              <w:t xml:space="preserve">2.1. </w:t>
            </w:r>
            <w:r w:rsidRPr="00F00D99">
              <w:rPr>
                <w:rFonts w:ascii="Arial" w:hAnsi="Arial" w:cs="Arial"/>
                <w:sz w:val="22"/>
                <w:szCs w:val="22"/>
              </w:rPr>
              <w:t xml:space="preserve">Срок поставки Товара </w:t>
            </w:r>
            <w:r w:rsidR="004A24E1" w:rsidRPr="004A24E1">
              <w:rPr>
                <w:rFonts w:ascii="Arial" w:hAnsi="Arial" w:cs="Arial"/>
                <w:sz w:val="22"/>
                <w:szCs w:val="22"/>
              </w:rPr>
              <w:t>_______</w:t>
            </w:r>
            <w:r w:rsidRPr="00F00D99">
              <w:rPr>
                <w:rFonts w:ascii="Arial" w:hAnsi="Arial" w:cs="Arial"/>
                <w:sz w:val="22"/>
                <w:szCs w:val="22"/>
              </w:rPr>
              <w:t xml:space="preserve"> (</w:t>
            </w:r>
            <w:r w:rsidR="004A24E1" w:rsidRPr="004A24E1">
              <w:rPr>
                <w:rFonts w:ascii="Arial" w:hAnsi="Arial" w:cs="Arial"/>
                <w:sz w:val="22"/>
                <w:szCs w:val="22"/>
              </w:rPr>
              <w:t>________</w:t>
            </w:r>
            <w:r w:rsidRPr="00F00D99">
              <w:rPr>
                <w:rFonts w:ascii="Arial" w:hAnsi="Arial" w:cs="Arial"/>
                <w:sz w:val="22"/>
                <w:szCs w:val="22"/>
              </w:rPr>
              <w:t xml:space="preserve">) </w:t>
            </w:r>
            <w:r w:rsidR="00F00D99" w:rsidRPr="00F00D99">
              <w:rPr>
                <w:rFonts w:ascii="Arial" w:hAnsi="Arial" w:cs="Arial"/>
                <w:sz w:val="22"/>
                <w:szCs w:val="22"/>
              </w:rPr>
              <w:t>календарны</w:t>
            </w:r>
            <w:r w:rsidR="00841D25" w:rsidRPr="00F00D99">
              <w:rPr>
                <w:rFonts w:ascii="Arial" w:hAnsi="Arial" w:cs="Arial"/>
                <w:sz w:val="22"/>
                <w:szCs w:val="22"/>
              </w:rPr>
              <w:t xml:space="preserve">х дней </w:t>
            </w:r>
            <w:r w:rsidR="00661462" w:rsidRPr="00F00D99">
              <w:rPr>
                <w:rFonts w:ascii="Arial" w:hAnsi="Arial" w:cs="Arial"/>
                <w:sz w:val="22"/>
                <w:szCs w:val="22"/>
              </w:rPr>
              <w:t>с</w:t>
            </w:r>
            <w:r w:rsidR="00661462" w:rsidRPr="00661462">
              <w:rPr>
                <w:rFonts w:ascii="Arial" w:hAnsi="Arial" w:cs="Arial"/>
                <w:sz w:val="22"/>
                <w:szCs w:val="22"/>
              </w:rPr>
              <w:t xml:space="preserve"> даты осуществления предоплаты по пункту 3.2 настоящего Договора.</w:t>
            </w:r>
          </w:p>
        </w:tc>
      </w:tr>
      <w:tr w:rsidR="000E7621" w:rsidRPr="005A650E" w14:paraId="39A71A62" w14:textId="77777777" w:rsidTr="00061CB4">
        <w:trPr>
          <w:trHeight w:val="360"/>
        </w:trPr>
        <w:tc>
          <w:tcPr>
            <w:tcW w:w="5240" w:type="dxa"/>
          </w:tcPr>
          <w:p w14:paraId="24AC6F2C" w14:textId="111E3970" w:rsidR="000E7621" w:rsidRPr="000E7621" w:rsidRDefault="000E7621" w:rsidP="000E7621">
            <w:pPr>
              <w:tabs>
                <w:tab w:val="left" w:pos="1418"/>
              </w:tabs>
              <w:jc w:val="both"/>
              <w:rPr>
                <w:rFonts w:ascii="Arial" w:hAnsi="Arial" w:cs="Arial"/>
                <w:sz w:val="22"/>
                <w:szCs w:val="22"/>
                <w:highlight w:val="yellow"/>
                <w:lang w:val="en-US"/>
              </w:rPr>
            </w:pPr>
            <w:r w:rsidRPr="000E7621">
              <w:rPr>
                <w:rFonts w:ascii="Arial" w:hAnsi="Arial" w:cs="Arial"/>
                <w:lang w:val="en-US"/>
              </w:rPr>
              <w:t>2.2. The Supplier undertakes to deliver quality Goods to the Customer within the timeframes stipulated by the Agreement.</w:t>
            </w:r>
          </w:p>
        </w:tc>
        <w:tc>
          <w:tcPr>
            <w:tcW w:w="5123" w:type="dxa"/>
          </w:tcPr>
          <w:p w14:paraId="0631A582" w14:textId="77777777" w:rsidR="000E7621" w:rsidRPr="00886526" w:rsidRDefault="000E7621" w:rsidP="000E7621">
            <w:pPr>
              <w:tabs>
                <w:tab w:val="left" w:pos="1418"/>
              </w:tabs>
              <w:jc w:val="both"/>
              <w:rPr>
                <w:rFonts w:ascii="Arial" w:hAnsi="Arial" w:cs="Arial"/>
                <w:sz w:val="22"/>
                <w:szCs w:val="22"/>
              </w:rPr>
            </w:pPr>
            <w:r w:rsidRPr="00886526">
              <w:rPr>
                <w:rFonts w:ascii="Arial" w:hAnsi="Arial" w:cs="Arial"/>
                <w:sz w:val="22"/>
                <w:szCs w:val="22"/>
              </w:rPr>
              <w:t>2.2. Поставщик принимает обязательство поставить Заказчику качественны</w:t>
            </w:r>
            <w:r>
              <w:rPr>
                <w:rFonts w:ascii="Arial" w:hAnsi="Arial" w:cs="Arial"/>
                <w:sz w:val="22"/>
                <w:szCs w:val="22"/>
              </w:rPr>
              <w:t>й</w:t>
            </w:r>
            <w:r w:rsidRPr="00886526">
              <w:rPr>
                <w:rFonts w:ascii="Arial" w:hAnsi="Arial" w:cs="Arial"/>
                <w:sz w:val="22"/>
                <w:szCs w:val="22"/>
              </w:rPr>
              <w:t xml:space="preserve"> </w:t>
            </w:r>
            <w:r>
              <w:rPr>
                <w:rFonts w:ascii="Arial" w:hAnsi="Arial" w:cs="Arial"/>
                <w:sz w:val="22"/>
                <w:szCs w:val="22"/>
              </w:rPr>
              <w:t>Т</w:t>
            </w:r>
            <w:r w:rsidRPr="00886526">
              <w:rPr>
                <w:rFonts w:ascii="Arial" w:hAnsi="Arial" w:cs="Arial"/>
                <w:sz w:val="22"/>
                <w:szCs w:val="22"/>
              </w:rPr>
              <w:t>овар в сроки, предусмотренные Договором.</w:t>
            </w:r>
          </w:p>
        </w:tc>
      </w:tr>
      <w:tr w:rsidR="000E7621" w:rsidRPr="00132484" w14:paraId="2E673BB9" w14:textId="77777777" w:rsidTr="00061CB4">
        <w:trPr>
          <w:trHeight w:val="360"/>
        </w:trPr>
        <w:tc>
          <w:tcPr>
            <w:tcW w:w="5240" w:type="dxa"/>
          </w:tcPr>
          <w:p w14:paraId="5AABF73E" w14:textId="1E42DB73" w:rsidR="000E7621" w:rsidRPr="000E7621" w:rsidRDefault="000E7621" w:rsidP="000E7621">
            <w:pPr>
              <w:tabs>
                <w:tab w:val="left" w:pos="1418"/>
              </w:tabs>
              <w:jc w:val="both"/>
              <w:rPr>
                <w:rFonts w:ascii="Arial" w:hAnsi="Arial" w:cs="Arial"/>
                <w:sz w:val="22"/>
                <w:szCs w:val="22"/>
                <w:lang w:val="en-US"/>
              </w:rPr>
            </w:pPr>
            <w:r w:rsidRPr="000E7621">
              <w:rPr>
                <w:rFonts w:ascii="Arial" w:hAnsi="Arial" w:cs="Arial"/>
                <w:lang w:val="en-US"/>
              </w:rPr>
              <w:t>2.3. The Customer undertakes to make payment within the timeframes and in the form specified in the Agreement.</w:t>
            </w:r>
          </w:p>
        </w:tc>
        <w:tc>
          <w:tcPr>
            <w:tcW w:w="5123" w:type="dxa"/>
          </w:tcPr>
          <w:p w14:paraId="1238F6F8" w14:textId="77777777" w:rsidR="000E7621" w:rsidRPr="00886526" w:rsidRDefault="000E7621" w:rsidP="000E7621">
            <w:pPr>
              <w:tabs>
                <w:tab w:val="left" w:pos="1418"/>
              </w:tabs>
              <w:jc w:val="both"/>
              <w:rPr>
                <w:rFonts w:ascii="Arial" w:hAnsi="Arial" w:cs="Arial"/>
                <w:sz w:val="22"/>
                <w:szCs w:val="22"/>
              </w:rPr>
            </w:pPr>
            <w:r w:rsidRPr="00886526">
              <w:rPr>
                <w:rFonts w:ascii="Arial" w:hAnsi="Arial" w:cs="Arial"/>
                <w:sz w:val="22"/>
                <w:szCs w:val="22"/>
              </w:rPr>
              <w:t>2.3. Заказчик обязуется произвести расчет в сроки и в форме, оговоренной в Договоре.</w:t>
            </w:r>
          </w:p>
        </w:tc>
      </w:tr>
      <w:tr w:rsidR="000E7621" w:rsidRPr="00EC50AD" w14:paraId="6D9D01BB" w14:textId="77777777" w:rsidTr="00061CB4">
        <w:trPr>
          <w:trHeight w:val="360"/>
        </w:trPr>
        <w:tc>
          <w:tcPr>
            <w:tcW w:w="5240" w:type="dxa"/>
          </w:tcPr>
          <w:p w14:paraId="31639669" w14:textId="77777777" w:rsidR="000E7621" w:rsidRPr="000E7621" w:rsidRDefault="000E7621" w:rsidP="000E7621">
            <w:pPr>
              <w:tabs>
                <w:tab w:val="left" w:pos="1418"/>
              </w:tabs>
              <w:jc w:val="both"/>
              <w:rPr>
                <w:rFonts w:ascii="Arial" w:hAnsi="Arial" w:cs="Arial"/>
                <w:lang w:val="en-US"/>
              </w:rPr>
            </w:pPr>
            <w:r w:rsidRPr="000E7621">
              <w:rPr>
                <w:rFonts w:ascii="Arial" w:hAnsi="Arial" w:cs="Arial"/>
                <w:lang w:val="en-US"/>
              </w:rPr>
              <w:t>2.4. The Supplier is obliged to deliver the Goods with a consignment note and the following documents:</w:t>
            </w:r>
          </w:p>
          <w:p w14:paraId="5E7A7AE6" w14:textId="77777777" w:rsidR="000E7621" w:rsidRPr="000E7621" w:rsidRDefault="000E7621" w:rsidP="000E7621">
            <w:pPr>
              <w:tabs>
                <w:tab w:val="left" w:pos="1418"/>
              </w:tabs>
              <w:jc w:val="both"/>
              <w:rPr>
                <w:rFonts w:ascii="Arial" w:hAnsi="Arial" w:cs="Arial"/>
                <w:sz w:val="22"/>
                <w:szCs w:val="22"/>
                <w:lang w:val="en-US"/>
              </w:rPr>
            </w:pPr>
            <w:r w:rsidRPr="000E7621">
              <w:rPr>
                <w:rFonts w:ascii="Arial" w:hAnsi="Arial" w:cs="Arial"/>
                <w:sz w:val="22"/>
                <w:szCs w:val="22"/>
                <w:lang w:val="en-US"/>
              </w:rPr>
              <w:t>- technical description (passport) and/or operating manual indicating the service life;</w:t>
            </w:r>
          </w:p>
          <w:p w14:paraId="1BC9B0A9" w14:textId="77777777" w:rsidR="000E7621" w:rsidRPr="000E7621" w:rsidRDefault="000E7621" w:rsidP="000E7621">
            <w:pPr>
              <w:tabs>
                <w:tab w:val="left" w:pos="1418"/>
              </w:tabs>
              <w:jc w:val="both"/>
              <w:rPr>
                <w:rFonts w:ascii="Arial" w:hAnsi="Arial" w:cs="Arial"/>
                <w:sz w:val="22"/>
                <w:szCs w:val="22"/>
                <w:lang w:val="en-US"/>
              </w:rPr>
            </w:pPr>
            <w:r w:rsidRPr="000E7621">
              <w:rPr>
                <w:rFonts w:ascii="Arial" w:hAnsi="Arial" w:cs="Arial"/>
                <w:sz w:val="22"/>
                <w:szCs w:val="22"/>
                <w:lang w:val="en-US"/>
              </w:rPr>
              <w:t>- certificate of conformity;</w:t>
            </w:r>
          </w:p>
          <w:p w14:paraId="238AF47A" w14:textId="77777777" w:rsidR="000E7621" w:rsidRPr="000E7621" w:rsidRDefault="000E7621" w:rsidP="000E7621">
            <w:pPr>
              <w:tabs>
                <w:tab w:val="left" w:pos="1418"/>
              </w:tabs>
              <w:jc w:val="both"/>
              <w:rPr>
                <w:rFonts w:ascii="Arial" w:hAnsi="Arial" w:cs="Arial"/>
                <w:sz w:val="22"/>
                <w:szCs w:val="22"/>
                <w:lang w:val="en-US"/>
              </w:rPr>
            </w:pPr>
            <w:r w:rsidRPr="000E7621">
              <w:rPr>
                <w:rFonts w:ascii="Arial" w:hAnsi="Arial" w:cs="Arial"/>
                <w:sz w:val="22"/>
                <w:szCs w:val="22"/>
                <w:lang w:val="en-US"/>
              </w:rPr>
              <w:t>- certificates of material quality;</w:t>
            </w:r>
          </w:p>
          <w:p w14:paraId="04155DA3" w14:textId="24D19ED3" w:rsidR="000E7621" w:rsidRPr="000E7621" w:rsidRDefault="000E7621" w:rsidP="000E7621">
            <w:pPr>
              <w:tabs>
                <w:tab w:val="left" w:pos="1418"/>
              </w:tabs>
              <w:jc w:val="both"/>
              <w:rPr>
                <w:rFonts w:ascii="Arial" w:hAnsi="Arial" w:cs="Arial"/>
                <w:sz w:val="22"/>
                <w:szCs w:val="22"/>
                <w:highlight w:val="yellow"/>
                <w:lang w:val="en-US"/>
              </w:rPr>
            </w:pPr>
            <w:r w:rsidRPr="000E7621">
              <w:rPr>
                <w:rFonts w:ascii="Arial" w:hAnsi="Arial" w:cs="Arial"/>
                <w:sz w:val="22"/>
                <w:szCs w:val="22"/>
                <w:lang w:val="en-US"/>
              </w:rPr>
              <w:t>- certificate of origin of the Goods.</w:t>
            </w:r>
          </w:p>
        </w:tc>
        <w:tc>
          <w:tcPr>
            <w:tcW w:w="5123" w:type="dxa"/>
          </w:tcPr>
          <w:p w14:paraId="42B5D8FB" w14:textId="3EC58681" w:rsidR="000E7621" w:rsidRPr="007D3430" w:rsidRDefault="000E7621" w:rsidP="000E7621">
            <w:pPr>
              <w:tabs>
                <w:tab w:val="left" w:pos="432"/>
              </w:tabs>
              <w:jc w:val="both"/>
              <w:rPr>
                <w:rFonts w:ascii="Arial" w:hAnsi="Arial" w:cs="Arial"/>
                <w:sz w:val="22"/>
                <w:szCs w:val="22"/>
              </w:rPr>
            </w:pPr>
            <w:r w:rsidRPr="007D3430">
              <w:rPr>
                <w:rFonts w:ascii="Arial" w:hAnsi="Arial" w:cs="Arial"/>
                <w:sz w:val="22"/>
                <w:szCs w:val="22"/>
              </w:rPr>
              <w:t xml:space="preserve">2.4. Поставщик обязан поставить Товар с товарной накладной и </w:t>
            </w:r>
            <w:proofErr w:type="gramStart"/>
            <w:r w:rsidRPr="007D3430">
              <w:rPr>
                <w:rFonts w:ascii="Arial" w:hAnsi="Arial" w:cs="Arial"/>
                <w:sz w:val="22"/>
                <w:szCs w:val="22"/>
              </w:rPr>
              <w:t>следующими  документами</w:t>
            </w:r>
            <w:proofErr w:type="gramEnd"/>
            <w:r w:rsidRPr="007D3430">
              <w:rPr>
                <w:rFonts w:ascii="Arial" w:hAnsi="Arial" w:cs="Arial"/>
                <w:sz w:val="22"/>
                <w:szCs w:val="22"/>
              </w:rPr>
              <w:t>:</w:t>
            </w:r>
          </w:p>
          <w:p w14:paraId="76118688" w14:textId="79153531" w:rsidR="000E7621" w:rsidRPr="007D3430" w:rsidRDefault="000E7621" w:rsidP="000E7621">
            <w:pPr>
              <w:tabs>
                <w:tab w:val="left" w:pos="432"/>
              </w:tabs>
              <w:jc w:val="both"/>
              <w:rPr>
                <w:rFonts w:ascii="Arial" w:hAnsi="Arial" w:cs="Arial"/>
                <w:sz w:val="22"/>
                <w:szCs w:val="22"/>
              </w:rPr>
            </w:pPr>
            <w:r w:rsidRPr="007D3430">
              <w:rPr>
                <w:rFonts w:ascii="Arial" w:hAnsi="Arial" w:cs="Arial"/>
                <w:sz w:val="22"/>
                <w:szCs w:val="22"/>
              </w:rPr>
              <w:t xml:space="preserve">- техническое описание (паспорт) </w:t>
            </w:r>
            <w:r>
              <w:rPr>
                <w:rFonts w:ascii="Arial" w:hAnsi="Arial" w:cs="Arial"/>
                <w:sz w:val="22"/>
                <w:szCs w:val="22"/>
              </w:rPr>
              <w:t>и/</w:t>
            </w:r>
            <w:r w:rsidRPr="007D3430">
              <w:rPr>
                <w:rFonts w:ascii="Arial" w:hAnsi="Arial" w:cs="Arial"/>
                <w:sz w:val="22"/>
                <w:szCs w:val="22"/>
              </w:rPr>
              <w:t>и</w:t>
            </w:r>
            <w:r>
              <w:rPr>
                <w:rFonts w:ascii="Arial" w:hAnsi="Arial" w:cs="Arial"/>
                <w:sz w:val="22"/>
                <w:szCs w:val="22"/>
              </w:rPr>
              <w:t>ли</w:t>
            </w:r>
            <w:r w:rsidRPr="007D3430">
              <w:rPr>
                <w:rFonts w:ascii="Arial" w:hAnsi="Arial" w:cs="Arial"/>
                <w:sz w:val="22"/>
                <w:szCs w:val="22"/>
              </w:rPr>
              <w:t xml:space="preserve"> руководство по эксплуатации с указанием срока эксплуатации;</w:t>
            </w:r>
          </w:p>
          <w:p w14:paraId="140B6D32" w14:textId="77777777" w:rsidR="000E7621" w:rsidRPr="007D3430" w:rsidRDefault="000E7621" w:rsidP="000E7621">
            <w:pPr>
              <w:tabs>
                <w:tab w:val="left" w:pos="432"/>
              </w:tabs>
              <w:jc w:val="both"/>
              <w:rPr>
                <w:rFonts w:ascii="Arial" w:hAnsi="Arial" w:cs="Arial"/>
                <w:sz w:val="22"/>
                <w:szCs w:val="22"/>
              </w:rPr>
            </w:pPr>
            <w:r w:rsidRPr="007D3430">
              <w:rPr>
                <w:rFonts w:ascii="Arial" w:hAnsi="Arial" w:cs="Arial"/>
                <w:sz w:val="22"/>
                <w:szCs w:val="22"/>
              </w:rPr>
              <w:t>- сертификат соответствия;</w:t>
            </w:r>
          </w:p>
          <w:p w14:paraId="5551F9D0" w14:textId="5F86A3FF" w:rsidR="000E7621" w:rsidRPr="007D3430" w:rsidRDefault="000E7621" w:rsidP="000E7621">
            <w:pPr>
              <w:tabs>
                <w:tab w:val="left" w:pos="432"/>
              </w:tabs>
              <w:jc w:val="both"/>
              <w:rPr>
                <w:rFonts w:ascii="Arial" w:hAnsi="Arial" w:cs="Arial"/>
                <w:sz w:val="22"/>
                <w:szCs w:val="22"/>
              </w:rPr>
            </w:pPr>
            <w:r w:rsidRPr="007D3430">
              <w:rPr>
                <w:rFonts w:ascii="Arial" w:hAnsi="Arial" w:cs="Arial"/>
                <w:sz w:val="22"/>
                <w:szCs w:val="22"/>
              </w:rPr>
              <w:t>- сертификаты качества материалов</w:t>
            </w:r>
            <w:r w:rsidRPr="007D3430">
              <w:rPr>
                <w:rFonts w:asciiTheme="minorHAnsi" w:hAnsiTheme="minorHAnsi" w:cs="Arial"/>
                <w:sz w:val="22"/>
                <w:szCs w:val="22"/>
              </w:rPr>
              <w:t>;</w:t>
            </w:r>
          </w:p>
          <w:p w14:paraId="35F2C84C" w14:textId="7B350DFA" w:rsidR="000E7621" w:rsidRPr="00A243DA" w:rsidRDefault="000E7621" w:rsidP="000E7621">
            <w:pPr>
              <w:tabs>
                <w:tab w:val="left" w:pos="432"/>
              </w:tabs>
              <w:jc w:val="both"/>
              <w:rPr>
                <w:rFonts w:ascii="Arial" w:hAnsi="Arial" w:cs="Arial"/>
                <w:sz w:val="22"/>
                <w:szCs w:val="22"/>
              </w:rPr>
            </w:pPr>
            <w:r w:rsidRPr="007D3430">
              <w:rPr>
                <w:rFonts w:ascii="Arial" w:hAnsi="Arial" w:cs="Arial"/>
                <w:sz w:val="22"/>
                <w:szCs w:val="22"/>
              </w:rPr>
              <w:t>- с</w:t>
            </w:r>
            <w:r w:rsidRPr="007D3430">
              <w:rPr>
                <w:rFonts w:ascii="Arial" w:hAnsi="Arial" w:cs="Arial"/>
                <w:color w:val="000000"/>
                <w:sz w:val="22"/>
                <w:szCs w:val="22"/>
                <w:shd w:val="clear" w:color="auto" w:fill="FFFFFF"/>
              </w:rPr>
              <w:t>ертификат происхождения Товара.</w:t>
            </w:r>
          </w:p>
          <w:p w14:paraId="2862B3EB" w14:textId="42182498" w:rsidR="000E7621" w:rsidRPr="003F660A" w:rsidRDefault="000E7621" w:rsidP="000E7621">
            <w:pPr>
              <w:tabs>
                <w:tab w:val="left" w:pos="1418"/>
              </w:tabs>
              <w:jc w:val="both"/>
              <w:rPr>
                <w:rFonts w:ascii="Arial" w:hAnsi="Arial" w:cs="Arial"/>
                <w:sz w:val="4"/>
                <w:szCs w:val="4"/>
              </w:rPr>
            </w:pPr>
          </w:p>
        </w:tc>
      </w:tr>
      <w:tr w:rsidR="005A25AC" w:rsidRPr="005A650E" w14:paraId="5442A791" w14:textId="77777777" w:rsidTr="00061CB4">
        <w:trPr>
          <w:trHeight w:val="148"/>
        </w:trPr>
        <w:tc>
          <w:tcPr>
            <w:tcW w:w="5240" w:type="dxa"/>
          </w:tcPr>
          <w:p w14:paraId="3B584816" w14:textId="0C244777" w:rsidR="005A25AC" w:rsidRPr="00A83D1F" w:rsidRDefault="00A83D1F" w:rsidP="005A25AC">
            <w:pPr>
              <w:jc w:val="both"/>
              <w:rPr>
                <w:rFonts w:ascii="Arial" w:hAnsi="Arial" w:cs="Arial"/>
                <w:sz w:val="22"/>
                <w:szCs w:val="22"/>
                <w:highlight w:val="yellow"/>
                <w:lang w:val="en-US"/>
              </w:rPr>
            </w:pPr>
            <w:r w:rsidRPr="00A83D1F">
              <w:rPr>
                <w:rFonts w:ascii="Arial" w:hAnsi="Arial" w:cs="Arial"/>
                <w:sz w:val="22"/>
                <w:szCs w:val="22"/>
                <w:lang w:val="en-US"/>
              </w:rPr>
              <w:t xml:space="preserve">2.5. The Supplier shall, at its own expense, replace the defective Goods or eliminate the non-conformity of the Goods with the characteristics reflected in Appendix No. 1 to the Agreement (hereinafter referred to as the defect) identified during acceptance of the Goods and/or after their </w:t>
            </w:r>
            <w:r w:rsidRPr="00A83D1F">
              <w:rPr>
                <w:rFonts w:ascii="Arial" w:hAnsi="Arial" w:cs="Arial"/>
                <w:sz w:val="22"/>
                <w:szCs w:val="22"/>
                <w:lang w:val="en-US"/>
              </w:rPr>
              <w:lastRenderedPageBreak/>
              <w:t>commissioning, within 30 (thirty) calendar days from the date of the Customer's claim.</w:t>
            </w:r>
          </w:p>
        </w:tc>
        <w:tc>
          <w:tcPr>
            <w:tcW w:w="5123" w:type="dxa"/>
          </w:tcPr>
          <w:p w14:paraId="44D25639" w14:textId="1ADBC472" w:rsidR="005A25AC" w:rsidRPr="002B35D4" w:rsidRDefault="005A25AC" w:rsidP="005A25AC">
            <w:pPr>
              <w:tabs>
                <w:tab w:val="left" w:pos="1418"/>
              </w:tabs>
              <w:jc w:val="both"/>
              <w:rPr>
                <w:rFonts w:ascii="Arial" w:hAnsi="Arial" w:cs="Arial"/>
                <w:b/>
                <w:bCs/>
                <w:i/>
                <w:iCs/>
                <w:sz w:val="22"/>
                <w:szCs w:val="22"/>
              </w:rPr>
            </w:pPr>
            <w:r w:rsidRPr="002B35D4">
              <w:rPr>
                <w:rFonts w:ascii="Arial" w:hAnsi="Arial" w:cs="Arial"/>
                <w:sz w:val="22"/>
                <w:szCs w:val="22"/>
              </w:rPr>
              <w:lastRenderedPageBreak/>
              <w:t xml:space="preserve">2.5. </w:t>
            </w:r>
            <w:r w:rsidRPr="000F42DB">
              <w:rPr>
                <w:rFonts w:ascii="Arial" w:hAnsi="Arial" w:cs="Arial"/>
                <w:sz w:val="22"/>
                <w:szCs w:val="22"/>
              </w:rPr>
              <w:t xml:space="preserve">Поставщик за свой счет обеспечивает замену бракованного Товара или устранение несоответствия Товара характеристикам, отраженным в Приложение №1 к Договору, (далее – изъян) выявленных во время принятия Товаров и/или после их ввода в эксплуатацию, </w:t>
            </w:r>
            <w:r w:rsidRPr="000F42DB">
              <w:rPr>
                <w:rFonts w:ascii="Arial" w:hAnsi="Arial" w:cs="Arial"/>
                <w:sz w:val="22"/>
                <w:szCs w:val="22"/>
              </w:rPr>
              <w:lastRenderedPageBreak/>
              <w:t xml:space="preserve">в течении 30 (тридцать) </w:t>
            </w:r>
            <w:r w:rsidR="000F42DB" w:rsidRPr="000F42DB">
              <w:rPr>
                <w:rFonts w:ascii="Arial" w:hAnsi="Arial" w:cs="Arial"/>
                <w:sz w:val="22"/>
                <w:szCs w:val="22"/>
              </w:rPr>
              <w:t xml:space="preserve">календарных </w:t>
            </w:r>
            <w:r w:rsidRPr="000F42DB">
              <w:rPr>
                <w:rFonts w:ascii="Arial" w:hAnsi="Arial" w:cs="Arial"/>
                <w:sz w:val="22"/>
                <w:szCs w:val="22"/>
              </w:rPr>
              <w:t>дней с даты предъявления претензии Заказчиком.</w:t>
            </w:r>
            <w:r w:rsidRPr="002B35D4">
              <w:rPr>
                <w:rFonts w:ascii="Arial" w:hAnsi="Arial" w:cs="Arial"/>
                <w:sz w:val="22"/>
                <w:szCs w:val="22"/>
              </w:rPr>
              <w:t xml:space="preserve">  </w:t>
            </w:r>
          </w:p>
        </w:tc>
      </w:tr>
      <w:tr w:rsidR="005A25AC" w:rsidRPr="005A650E" w14:paraId="70D4C5EB" w14:textId="77777777" w:rsidTr="00061CB4">
        <w:trPr>
          <w:trHeight w:val="360"/>
        </w:trPr>
        <w:tc>
          <w:tcPr>
            <w:tcW w:w="5240" w:type="dxa"/>
          </w:tcPr>
          <w:p w14:paraId="1C233DDE" w14:textId="40EA4F5D" w:rsidR="005A25AC" w:rsidRPr="00A83D1F" w:rsidRDefault="00A83D1F" w:rsidP="005A25AC">
            <w:pPr>
              <w:jc w:val="both"/>
              <w:rPr>
                <w:rFonts w:ascii="Arial" w:hAnsi="Arial" w:cs="Arial"/>
                <w:sz w:val="22"/>
                <w:szCs w:val="22"/>
                <w:lang w:val="en-US"/>
              </w:rPr>
            </w:pPr>
            <w:r w:rsidRPr="00A83D1F">
              <w:rPr>
                <w:rFonts w:ascii="Arial" w:hAnsi="Arial" w:cs="Arial"/>
                <w:sz w:val="22"/>
                <w:szCs w:val="22"/>
                <w:lang w:val="en-US"/>
              </w:rPr>
              <w:lastRenderedPageBreak/>
              <w:t>2.6. In the event of a defect being discovered, the Customer shall promptly, within 5 (five) working days, notify the Supplier in writing of the discovery of the defect identified during the inspection, indicating the reasons for the non-conformity with the technical and quality characteristics.</w:t>
            </w:r>
          </w:p>
        </w:tc>
        <w:tc>
          <w:tcPr>
            <w:tcW w:w="5123" w:type="dxa"/>
          </w:tcPr>
          <w:p w14:paraId="0F093F79" w14:textId="54AA4794" w:rsidR="005A25AC" w:rsidRPr="00886526" w:rsidRDefault="005A25AC" w:rsidP="005A25AC">
            <w:pPr>
              <w:tabs>
                <w:tab w:val="left" w:pos="1418"/>
              </w:tabs>
              <w:jc w:val="both"/>
              <w:rPr>
                <w:rFonts w:ascii="Arial" w:hAnsi="Arial" w:cs="Arial"/>
                <w:sz w:val="22"/>
                <w:szCs w:val="22"/>
              </w:rPr>
            </w:pPr>
            <w:r w:rsidRPr="00EC50AD">
              <w:rPr>
                <w:rFonts w:ascii="Arial" w:hAnsi="Arial" w:cs="Arial"/>
                <w:sz w:val="22"/>
                <w:szCs w:val="22"/>
              </w:rPr>
              <w:t xml:space="preserve">2.6. </w:t>
            </w:r>
            <w:r w:rsidRPr="009964D7">
              <w:rPr>
                <w:rFonts w:ascii="Arial" w:hAnsi="Arial" w:cs="Arial"/>
                <w:sz w:val="22"/>
                <w:szCs w:val="22"/>
              </w:rPr>
              <w:t>В случае обнаружения изъяна, Заказчик обязан оперативно, в течении 5 (пят</w:t>
            </w:r>
            <w:r>
              <w:rPr>
                <w:rFonts w:ascii="Arial" w:hAnsi="Arial" w:cs="Arial"/>
                <w:sz w:val="22"/>
                <w:szCs w:val="22"/>
              </w:rPr>
              <w:t>и</w:t>
            </w:r>
            <w:r w:rsidRPr="009964D7">
              <w:rPr>
                <w:rFonts w:ascii="Arial" w:hAnsi="Arial" w:cs="Arial"/>
                <w:sz w:val="22"/>
                <w:szCs w:val="22"/>
              </w:rPr>
              <w:t>) рабочих дней в письменной форме известить Постав</w:t>
            </w:r>
            <w:r>
              <w:rPr>
                <w:rFonts w:ascii="Arial" w:hAnsi="Arial" w:cs="Arial"/>
                <w:sz w:val="22"/>
                <w:szCs w:val="22"/>
              </w:rPr>
              <w:t>щика об обнаружении изъяна</w:t>
            </w:r>
            <w:r w:rsidRPr="009964D7">
              <w:rPr>
                <w:rFonts w:ascii="Arial" w:hAnsi="Arial" w:cs="Arial"/>
                <w:sz w:val="22"/>
                <w:szCs w:val="22"/>
              </w:rPr>
              <w:t xml:space="preserve">, выявленного во время проверки, с указанием причин несоответствия </w:t>
            </w:r>
            <w:r>
              <w:rPr>
                <w:rFonts w:ascii="Arial" w:hAnsi="Arial" w:cs="Arial"/>
                <w:sz w:val="22"/>
                <w:szCs w:val="22"/>
              </w:rPr>
              <w:t>техническим и качественным характеристикам</w:t>
            </w:r>
            <w:r w:rsidRPr="009964D7">
              <w:rPr>
                <w:rFonts w:ascii="Arial" w:hAnsi="Arial" w:cs="Arial"/>
                <w:sz w:val="22"/>
                <w:szCs w:val="22"/>
              </w:rPr>
              <w:t>.</w:t>
            </w:r>
          </w:p>
        </w:tc>
      </w:tr>
      <w:tr w:rsidR="005A25AC" w:rsidRPr="005A650E" w14:paraId="63F705A0" w14:textId="77777777" w:rsidTr="00061CB4">
        <w:trPr>
          <w:trHeight w:val="360"/>
        </w:trPr>
        <w:tc>
          <w:tcPr>
            <w:tcW w:w="5240" w:type="dxa"/>
          </w:tcPr>
          <w:p w14:paraId="3B6630D2" w14:textId="3935CE7B" w:rsidR="00A83D1F" w:rsidRDefault="00A83D1F" w:rsidP="00A83D1F">
            <w:pPr>
              <w:jc w:val="both"/>
              <w:rPr>
                <w:rFonts w:ascii="Arial" w:hAnsi="Arial" w:cs="Arial"/>
                <w:sz w:val="22"/>
                <w:szCs w:val="22"/>
                <w:lang w:val="en-US"/>
              </w:rPr>
            </w:pPr>
            <w:r w:rsidRPr="00A83D1F">
              <w:rPr>
                <w:rFonts w:ascii="Arial" w:hAnsi="Arial" w:cs="Arial"/>
                <w:sz w:val="22"/>
                <w:szCs w:val="22"/>
                <w:lang w:val="en-US"/>
              </w:rPr>
              <w:t xml:space="preserve">2.7. Upon </w:t>
            </w:r>
            <w:r>
              <w:rPr>
                <w:rFonts w:ascii="Arial" w:hAnsi="Arial" w:cs="Arial"/>
                <w:sz w:val="22"/>
                <w:szCs w:val="22"/>
                <w:lang w:val="en-US"/>
              </w:rPr>
              <w:t xml:space="preserve">the </w:t>
            </w:r>
            <w:r w:rsidRPr="00A83D1F">
              <w:rPr>
                <w:rFonts w:ascii="Arial" w:hAnsi="Arial" w:cs="Arial"/>
                <w:sz w:val="22"/>
                <w:szCs w:val="22"/>
                <w:lang w:val="en-US"/>
              </w:rPr>
              <w:t>receipt of the notification, the Supplier shall replace the defective Goods without additional costs for the Customer.</w:t>
            </w:r>
          </w:p>
          <w:p w14:paraId="603F29FC" w14:textId="77777777" w:rsidR="00A83D1F" w:rsidRPr="00A83D1F" w:rsidRDefault="00A83D1F" w:rsidP="00A83D1F">
            <w:pPr>
              <w:jc w:val="both"/>
              <w:rPr>
                <w:rFonts w:ascii="Arial" w:hAnsi="Arial" w:cs="Arial"/>
                <w:sz w:val="22"/>
                <w:szCs w:val="22"/>
                <w:lang w:val="en-US"/>
              </w:rPr>
            </w:pPr>
          </w:p>
          <w:p w14:paraId="4CFBBB5B" w14:textId="330A9B4C" w:rsidR="00A83D1F" w:rsidRPr="00A83D1F" w:rsidRDefault="00A83D1F" w:rsidP="00A83D1F">
            <w:pPr>
              <w:jc w:val="both"/>
              <w:rPr>
                <w:rFonts w:ascii="Arial" w:hAnsi="Arial" w:cs="Arial"/>
                <w:sz w:val="22"/>
                <w:szCs w:val="22"/>
                <w:lang w:val="en-US"/>
              </w:rPr>
            </w:pPr>
            <w:r w:rsidRPr="00A83D1F">
              <w:rPr>
                <w:rFonts w:ascii="Arial" w:hAnsi="Arial" w:cs="Arial"/>
                <w:sz w:val="22"/>
                <w:szCs w:val="22"/>
                <w:lang w:val="en-US"/>
              </w:rPr>
              <w:t>2.8. The Supplier shall provide a warranty for the supplied Goods for 12 (twelve) months from the date of commissioning.</w:t>
            </w:r>
          </w:p>
          <w:p w14:paraId="70B5F82B" w14:textId="38F46FAD" w:rsidR="00A83D1F" w:rsidRDefault="00A83D1F" w:rsidP="00A83D1F">
            <w:pPr>
              <w:jc w:val="both"/>
              <w:rPr>
                <w:rFonts w:ascii="Arial" w:hAnsi="Arial" w:cs="Arial"/>
                <w:sz w:val="22"/>
                <w:szCs w:val="22"/>
                <w:lang w:val="en-US"/>
              </w:rPr>
            </w:pPr>
            <w:r w:rsidRPr="00A83D1F">
              <w:rPr>
                <w:rFonts w:ascii="Arial" w:hAnsi="Arial" w:cs="Arial"/>
                <w:sz w:val="22"/>
                <w:szCs w:val="22"/>
                <w:lang w:val="en-US"/>
              </w:rPr>
              <w:t>2.9. Within the warranty period of operation, the Supplier guarantees free replacement or repair of the failed equipment in accordance with the "Operating Instructions" of the manufacturer.</w:t>
            </w:r>
          </w:p>
          <w:p w14:paraId="146D1B1D" w14:textId="38B5E427" w:rsidR="00A83D1F" w:rsidRDefault="00A83D1F" w:rsidP="00A83D1F">
            <w:pPr>
              <w:jc w:val="both"/>
              <w:rPr>
                <w:rFonts w:ascii="Arial" w:hAnsi="Arial" w:cs="Arial"/>
                <w:sz w:val="22"/>
                <w:szCs w:val="22"/>
                <w:lang w:val="en-US"/>
              </w:rPr>
            </w:pPr>
          </w:p>
          <w:p w14:paraId="34FE83FC" w14:textId="77777777" w:rsidR="00A83D1F" w:rsidRPr="00A83D1F" w:rsidRDefault="00A83D1F" w:rsidP="00A83D1F">
            <w:pPr>
              <w:jc w:val="both"/>
              <w:rPr>
                <w:rFonts w:ascii="Arial" w:hAnsi="Arial" w:cs="Arial"/>
                <w:sz w:val="22"/>
                <w:szCs w:val="22"/>
                <w:lang w:val="en-US"/>
              </w:rPr>
            </w:pPr>
          </w:p>
          <w:p w14:paraId="0F3955BD" w14:textId="77777777" w:rsidR="00A83D1F" w:rsidRDefault="00A83D1F" w:rsidP="00A83D1F">
            <w:pPr>
              <w:jc w:val="both"/>
              <w:rPr>
                <w:rFonts w:ascii="Arial" w:hAnsi="Arial" w:cs="Arial"/>
                <w:sz w:val="22"/>
                <w:szCs w:val="22"/>
                <w:lang w:val="en-US"/>
              </w:rPr>
            </w:pPr>
            <w:r w:rsidRPr="00A83D1F">
              <w:rPr>
                <w:rFonts w:ascii="Arial" w:hAnsi="Arial" w:cs="Arial"/>
                <w:sz w:val="22"/>
                <w:szCs w:val="22"/>
                <w:lang w:val="en-US"/>
              </w:rPr>
              <w:t xml:space="preserve">2.10. The warranty repair period is no more than 2 weeks from the date of notification of the Supplier. Transportation (if necessary) is carried out at the expense of the Supplier's forces and means. </w:t>
            </w:r>
          </w:p>
          <w:p w14:paraId="4396B202" w14:textId="6F4FB2D0" w:rsidR="00F00D99" w:rsidRPr="000E7621" w:rsidRDefault="00F00D99" w:rsidP="00A83D1F">
            <w:pPr>
              <w:jc w:val="both"/>
              <w:rPr>
                <w:rFonts w:ascii="Arial" w:hAnsi="Arial" w:cs="Arial"/>
                <w:sz w:val="22"/>
                <w:szCs w:val="22"/>
                <w:lang w:val="ka-GE"/>
              </w:rPr>
            </w:pPr>
          </w:p>
        </w:tc>
        <w:tc>
          <w:tcPr>
            <w:tcW w:w="5123" w:type="dxa"/>
          </w:tcPr>
          <w:p w14:paraId="0737CC86" w14:textId="2388CD70" w:rsidR="005A25AC" w:rsidRDefault="005A25AC" w:rsidP="005A25AC">
            <w:pPr>
              <w:tabs>
                <w:tab w:val="left" w:pos="1418"/>
              </w:tabs>
              <w:jc w:val="both"/>
              <w:rPr>
                <w:rFonts w:ascii="Arial" w:hAnsi="Arial" w:cs="Arial"/>
                <w:sz w:val="22"/>
                <w:szCs w:val="22"/>
              </w:rPr>
            </w:pPr>
            <w:r w:rsidRPr="00886526">
              <w:rPr>
                <w:rFonts w:ascii="Arial" w:hAnsi="Arial" w:cs="Arial"/>
                <w:sz w:val="22"/>
                <w:szCs w:val="22"/>
              </w:rPr>
              <w:t>2.</w:t>
            </w:r>
            <w:r w:rsidRPr="00A94272">
              <w:rPr>
                <w:rFonts w:ascii="Arial" w:hAnsi="Arial" w:cs="Arial"/>
                <w:sz w:val="22"/>
                <w:szCs w:val="22"/>
              </w:rPr>
              <w:t>7</w:t>
            </w:r>
            <w:r w:rsidRPr="00886526">
              <w:rPr>
                <w:rFonts w:ascii="Arial" w:hAnsi="Arial" w:cs="Arial"/>
                <w:sz w:val="22"/>
                <w:szCs w:val="22"/>
              </w:rPr>
              <w:t xml:space="preserve">. </w:t>
            </w:r>
            <w:r w:rsidRPr="009964D7">
              <w:rPr>
                <w:rFonts w:ascii="Arial" w:hAnsi="Arial" w:cs="Arial"/>
                <w:sz w:val="22"/>
                <w:szCs w:val="22"/>
              </w:rPr>
              <w:t>По получени</w:t>
            </w:r>
            <w:r>
              <w:rPr>
                <w:rFonts w:ascii="Arial" w:hAnsi="Arial" w:cs="Arial"/>
                <w:sz w:val="22"/>
                <w:szCs w:val="22"/>
              </w:rPr>
              <w:t>и</w:t>
            </w:r>
            <w:r w:rsidRPr="009964D7">
              <w:rPr>
                <w:rFonts w:ascii="Arial" w:hAnsi="Arial" w:cs="Arial"/>
                <w:sz w:val="22"/>
                <w:szCs w:val="22"/>
              </w:rPr>
              <w:t xml:space="preserve"> извещения Поставщик </w:t>
            </w:r>
            <w:r>
              <w:rPr>
                <w:rFonts w:ascii="Arial" w:hAnsi="Arial" w:cs="Arial"/>
                <w:sz w:val="22"/>
                <w:szCs w:val="22"/>
              </w:rPr>
              <w:t>обязан заменить некачественный Товар</w:t>
            </w:r>
            <w:r w:rsidRPr="009964D7">
              <w:rPr>
                <w:rFonts w:ascii="Arial" w:hAnsi="Arial" w:cs="Arial"/>
                <w:sz w:val="22"/>
                <w:szCs w:val="22"/>
              </w:rPr>
              <w:t xml:space="preserve"> без дополнительных расходов со стороны Заказчика.</w:t>
            </w:r>
          </w:p>
          <w:p w14:paraId="012839C8" w14:textId="77777777" w:rsidR="005A25AC" w:rsidRDefault="005A25AC" w:rsidP="005A25AC">
            <w:pPr>
              <w:tabs>
                <w:tab w:val="left" w:pos="1418"/>
              </w:tabs>
              <w:jc w:val="both"/>
              <w:rPr>
                <w:rFonts w:ascii="Arial" w:hAnsi="Arial" w:cs="Arial"/>
                <w:sz w:val="22"/>
                <w:szCs w:val="22"/>
              </w:rPr>
            </w:pPr>
            <w:r>
              <w:rPr>
                <w:rFonts w:ascii="Arial" w:hAnsi="Arial" w:cs="Arial"/>
                <w:sz w:val="22"/>
                <w:szCs w:val="22"/>
              </w:rPr>
              <w:t xml:space="preserve">2.8. </w:t>
            </w:r>
            <w:r w:rsidRPr="00F00D99">
              <w:rPr>
                <w:rFonts w:ascii="Arial" w:hAnsi="Arial" w:cs="Arial"/>
                <w:sz w:val="22"/>
                <w:szCs w:val="22"/>
              </w:rPr>
              <w:t xml:space="preserve">Поставщик предоставляет гарантию на поставляемый Товар </w:t>
            </w:r>
            <w:r w:rsidR="007533D3" w:rsidRPr="00F00D99">
              <w:rPr>
                <w:rFonts w:ascii="Arial" w:hAnsi="Arial" w:cs="Arial"/>
                <w:sz w:val="22"/>
                <w:szCs w:val="22"/>
              </w:rPr>
              <w:t>12 (двенадцать</w:t>
            </w:r>
            <w:r w:rsidRPr="00F00D99">
              <w:rPr>
                <w:rFonts w:ascii="Arial" w:hAnsi="Arial" w:cs="Arial"/>
                <w:sz w:val="22"/>
                <w:szCs w:val="22"/>
              </w:rPr>
              <w:t xml:space="preserve">) </w:t>
            </w:r>
            <w:proofErr w:type="gramStart"/>
            <w:r w:rsidRPr="00F00D99">
              <w:rPr>
                <w:rFonts w:ascii="Arial" w:hAnsi="Arial" w:cs="Arial"/>
                <w:sz w:val="22"/>
                <w:szCs w:val="22"/>
              </w:rPr>
              <w:t>месяцев  с</w:t>
            </w:r>
            <w:proofErr w:type="gramEnd"/>
            <w:r w:rsidRPr="00F00D99">
              <w:rPr>
                <w:rFonts w:ascii="Arial" w:hAnsi="Arial" w:cs="Arial"/>
                <w:sz w:val="22"/>
                <w:szCs w:val="22"/>
              </w:rPr>
              <w:t xml:space="preserve"> момента </w:t>
            </w:r>
            <w:r w:rsidR="007533D3" w:rsidRPr="00F00D99">
              <w:rPr>
                <w:rFonts w:ascii="Arial" w:hAnsi="Arial" w:cs="Arial"/>
                <w:sz w:val="22"/>
                <w:szCs w:val="22"/>
              </w:rPr>
              <w:t>ввода в эксплуатацию</w:t>
            </w:r>
            <w:r w:rsidRPr="00F00D99">
              <w:rPr>
                <w:rFonts w:asciiTheme="minorHAnsi" w:hAnsiTheme="minorHAnsi" w:cs="Arial"/>
                <w:sz w:val="22"/>
                <w:szCs w:val="22"/>
                <w:lang w:val="ka-GE"/>
              </w:rPr>
              <w:t>.</w:t>
            </w:r>
            <w:r>
              <w:rPr>
                <w:rFonts w:ascii="Arial" w:hAnsi="Arial" w:cs="Arial"/>
                <w:sz w:val="22"/>
                <w:szCs w:val="22"/>
              </w:rPr>
              <w:t xml:space="preserve"> </w:t>
            </w:r>
          </w:p>
          <w:p w14:paraId="5320BB35" w14:textId="20D1AE1C" w:rsidR="003B2A3E" w:rsidRDefault="00661462" w:rsidP="003B2A3E">
            <w:pPr>
              <w:tabs>
                <w:tab w:val="left" w:pos="1418"/>
              </w:tabs>
              <w:jc w:val="both"/>
              <w:rPr>
                <w:rFonts w:ascii="Arial" w:hAnsi="Arial" w:cs="Arial"/>
                <w:sz w:val="22"/>
                <w:szCs w:val="22"/>
              </w:rPr>
            </w:pPr>
            <w:r w:rsidRPr="00661462">
              <w:rPr>
                <w:rFonts w:ascii="Arial" w:hAnsi="Arial" w:cs="Arial"/>
                <w:sz w:val="22"/>
                <w:szCs w:val="22"/>
              </w:rPr>
              <w:t xml:space="preserve">2.9. </w:t>
            </w:r>
            <w:r w:rsidR="003B2A3E" w:rsidRPr="003B2A3E">
              <w:rPr>
                <w:rFonts w:ascii="Arial" w:hAnsi="Arial" w:cs="Arial"/>
                <w:sz w:val="22"/>
                <w:szCs w:val="22"/>
              </w:rPr>
              <w:t>В пределах гарантийного срока эксплуатации Поставщик гарантирует безвозмездную замену или ремонт вышедшего из строя оборудования в соответствии с</w:t>
            </w:r>
            <w:r w:rsidR="0090622B">
              <w:rPr>
                <w:rFonts w:ascii="Arial" w:hAnsi="Arial" w:cs="Arial"/>
                <w:sz w:val="22"/>
                <w:szCs w:val="22"/>
              </w:rPr>
              <w:t xml:space="preserve"> </w:t>
            </w:r>
            <w:r w:rsidR="003B2A3E" w:rsidRPr="003B2A3E">
              <w:rPr>
                <w:rFonts w:ascii="Arial" w:hAnsi="Arial" w:cs="Arial"/>
                <w:sz w:val="22"/>
                <w:szCs w:val="22"/>
              </w:rPr>
              <w:t xml:space="preserve">«Инструкцией по эксплуатации» </w:t>
            </w:r>
            <w:proofErr w:type="spellStart"/>
            <w:r w:rsidR="003B2A3E" w:rsidRPr="003B2A3E">
              <w:rPr>
                <w:rFonts w:ascii="Arial" w:hAnsi="Arial" w:cs="Arial"/>
                <w:sz w:val="22"/>
                <w:szCs w:val="22"/>
              </w:rPr>
              <w:t>завода­изготовителя</w:t>
            </w:r>
            <w:proofErr w:type="spellEnd"/>
            <w:r w:rsidR="003B2A3E" w:rsidRPr="003B2A3E">
              <w:rPr>
                <w:rFonts w:ascii="Arial" w:hAnsi="Arial" w:cs="Arial"/>
                <w:sz w:val="22"/>
                <w:szCs w:val="22"/>
              </w:rPr>
              <w:t>.</w:t>
            </w:r>
          </w:p>
          <w:p w14:paraId="27112949" w14:textId="532EBAB8" w:rsidR="0090622B" w:rsidRDefault="0090622B" w:rsidP="003B2A3E">
            <w:pPr>
              <w:tabs>
                <w:tab w:val="left" w:pos="1418"/>
              </w:tabs>
              <w:jc w:val="both"/>
              <w:rPr>
                <w:rFonts w:ascii="Arial" w:hAnsi="Arial" w:cs="Arial"/>
                <w:sz w:val="22"/>
                <w:szCs w:val="22"/>
              </w:rPr>
            </w:pPr>
            <w:r>
              <w:rPr>
                <w:rFonts w:ascii="Arial" w:hAnsi="Arial" w:cs="Arial"/>
                <w:sz w:val="22"/>
                <w:szCs w:val="22"/>
              </w:rPr>
              <w:t xml:space="preserve">2.10. </w:t>
            </w:r>
            <w:r w:rsidRPr="0090622B">
              <w:rPr>
                <w:rFonts w:ascii="Arial" w:hAnsi="Arial" w:cs="Arial"/>
                <w:sz w:val="22"/>
                <w:szCs w:val="22"/>
              </w:rPr>
              <w:t xml:space="preserve">Срок гарантийного ремонта не более 2-х недель с момента извещения </w:t>
            </w:r>
            <w:r>
              <w:rPr>
                <w:rFonts w:ascii="Arial" w:hAnsi="Arial" w:cs="Arial"/>
                <w:sz w:val="22"/>
                <w:szCs w:val="22"/>
              </w:rPr>
              <w:t>Поставщика</w:t>
            </w:r>
            <w:r w:rsidRPr="0090622B">
              <w:rPr>
                <w:rFonts w:ascii="Arial" w:hAnsi="Arial" w:cs="Arial"/>
                <w:sz w:val="22"/>
                <w:szCs w:val="22"/>
              </w:rPr>
              <w:t xml:space="preserve">. Транспортировка (при необходимости) производится за счет сил и средств </w:t>
            </w:r>
            <w:r>
              <w:rPr>
                <w:rFonts w:ascii="Arial" w:hAnsi="Arial" w:cs="Arial"/>
                <w:sz w:val="22"/>
                <w:szCs w:val="22"/>
              </w:rPr>
              <w:t>Поставщика</w:t>
            </w:r>
            <w:r w:rsidRPr="0090622B">
              <w:rPr>
                <w:rFonts w:ascii="Arial" w:hAnsi="Arial" w:cs="Arial"/>
                <w:sz w:val="22"/>
                <w:szCs w:val="22"/>
              </w:rPr>
              <w:t>.</w:t>
            </w:r>
          </w:p>
          <w:p w14:paraId="02ADE356" w14:textId="581E7DA7" w:rsidR="003B2A3E" w:rsidRPr="00886526" w:rsidRDefault="003B2A3E" w:rsidP="003B2A3E">
            <w:pPr>
              <w:tabs>
                <w:tab w:val="left" w:pos="1418"/>
              </w:tabs>
              <w:jc w:val="both"/>
              <w:rPr>
                <w:rFonts w:ascii="Arial" w:hAnsi="Arial" w:cs="Arial"/>
                <w:sz w:val="22"/>
                <w:szCs w:val="22"/>
              </w:rPr>
            </w:pPr>
          </w:p>
        </w:tc>
      </w:tr>
      <w:tr w:rsidR="005A25AC" w:rsidRPr="004558C8" w14:paraId="5AA0E297" w14:textId="77777777" w:rsidTr="00061CB4">
        <w:trPr>
          <w:trHeight w:val="270"/>
        </w:trPr>
        <w:tc>
          <w:tcPr>
            <w:tcW w:w="5240" w:type="dxa"/>
          </w:tcPr>
          <w:p w14:paraId="100F6D4E" w14:textId="25A9A1F0" w:rsidR="00CE6B20" w:rsidRPr="00CE6B20" w:rsidRDefault="00CE6B20" w:rsidP="00CE6B20">
            <w:pPr>
              <w:jc w:val="center"/>
              <w:rPr>
                <w:rFonts w:ascii="Arial" w:hAnsi="Arial" w:cs="Arial"/>
                <w:b/>
                <w:sz w:val="22"/>
                <w:szCs w:val="22"/>
                <w:lang w:val="de-DE"/>
              </w:rPr>
            </w:pPr>
            <w:r w:rsidRPr="00CE6B20">
              <w:rPr>
                <w:rFonts w:ascii="Arial" w:hAnsi="Arial" w:cs="Arial"/>
                <w:b/>
                <w:sz w:val="22"/>
                <w:szCs w:val="22"/>
                <w:lang w:val="de-DE"/>
              </w:rPr>
              <w:t xml:space="preserve">3. </w:t>
            </w:r>
            <w:r w:rsidR="005C293F">
              <w:rPr>
                <w:rFonts w:ascii="Arial" w:hAnsi="Arial" w:cs="Arial"/>
                <w:b/>
                <w:sz w:val="22"/>
                <w:szCs w:val="22"/>
                <w:lang w:val="de-DE"/>
              </w:rPr>
              <w:t xml:space="preserve">Agreement </w:t>
            </w:r>
            <w:r w:rsidRPr="00CE6B20">
              <w:rPr>
                <w:rFonts w:ascii="Arial" w:hAnsi="Arial" w:cs="Arial"/>
                <w:b/>
                <w:sz w:val="22"/>
                <w:szCs w:val="22"/>
                <w:lang w:val="de-DE"/>
              </w:rPr>
              <w:t xml:space="preserve">Price and Payment </w:t>
            </w:r>
            <w:proofErr w:type="spellStart"/>
            <w:r w:rsidRPr="00CE6B20">
              <w:rPr>
                <w:rFonts w:ascii="Arial" w:hAnsi="Arial" w:cs="Arial"/>
                <w:b/>
                <w:sz w:val="22"/>
                <w:szCs w:val="22"/>
                <w:lang w:val="de-DE"/>
              </w:rPr>
              <w:t>Procedure</w:t>
            </w:r>
            <w:proofErr w:type="spellEnd"/>
          </w:p>
          <w:p w14:paraId="169FAB7D" w14:textId="1AB29E06" w:rsidR="005A25AC" w:rsidRPr="00CE6B20" w:rsidRDefault="005A25AC" w:rsidP="00CE6B20">
            <w:pPr>
              <w:jc w:val="both"/>
              <w:rPr>
                <w:rFonts w:ascii="Arial" w:hAnsi="Arial" w:cs="Arial"/>
                <w:lang w:val="uk-UA"/>
              </w:rPr>
            </w:pPr>
          </w:p>
        </w:tc>
        <w:tc>
          <w:tcPr>
            <w:tcW w:w="5123" w:type="dxa"/>
          </w:tcPr>
          <w:p w14:paraId="06829528"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rPr>
              <w:t>3. Стоимость Договора и Порядок Расчета</w:t>
            </w:r>
          </w:p>
        </w:tc>
      </w:tr>
      <w:tr w:rsidR="005A25AC" w:rsidRPr="004558C8" w14:paraId="46755E15" w14:textId="77777777" w:rsidTr="00061CB4">
        <w:trPr>
          <w:trHeight w:val="391"/>
        </w:trPr>
        <w:tc>
          <w:tcPr>
            <w:tcW w:w="5240" w:type="dxa"/>
          </w:tcPr>
          <w:p w14:paraId="6B3200F2" w14:textId="31B20CDF" w:rsidR="00CE6B20" w:rsidRPr="00CE6B20" w:rsidRDefault="00CE6B20" w:rsidP="00CE6B20">
            <w:pPr>
              <w:jc w:val="both"/>
              <w:rPr>
                <w:rFonts w:ascii="Arial" w:hAnsi="Arial" w:cs="Arial"/>
                <w:sz w:val="22"/>
                <w:szCs w:val="22"/>
                <w:lang w:val="de-DE"/>
              </w:rPr>
            </w:pPr>
            <w:r w:rsidRPr="00CE6B20">
              <w:rPr>
                <w:rFonts w:ascii="Arial" w:hAnsi="Arial" w:cs="Arial"/>
                <w:sz w:val="22"/>
                <w:szCs w:val="22"/>
                <w:lang w:val="de-DE"/>
              </w:rPr>
              <w:t xml:space="preserve">3.1. The </w:t>
            </w:r>
            <w:r w:rsidR="00383E89">
              <w:rPr>
                <w:rFonts w:ascii="Arial" w:hAnsi="Arial" w:cs="Arial"/>
                <w:sz w:val="22"/>
                <w:szCs w:val="22"/>
                <w:lang w:val="de-DE"/>
              </w:rPr>
              <w:t>Agreement</w:t>
            </w:r>
            <w:r w:rsidRPr="00CE6B20">
              <w:rPr>
                <w:rFonts w:ascii="Arial" w:hAnsi="Arial" w:cs="Arial"/>
                <w:sz w:val="22"/>
                <w:szCs w:val="22"/>
                <w:lang w:val="de-DE"/>
              </w:rPr>
              <w:t xml:space="preserve"> Price </w:t>
            </w:r>
            <w:proofErr w:type="spellStart"/>
            <w:r w:rsidRPr="00CE6B20">
              <w:rPr>
                <w:rFonts w:ascii="Arial" w:hAnsi="Arial" w:cs="Arial"/>
                <w:sz w:val="22"/>
                <w:szCs w:val="22"/>
                <w:lang w:val="de-DE"/>
              </w:rPr>
              <w:t>is</w:t>
            </w:r>
            <w:proofErr w:type="spellEnd"/>
            <w:r w:rsidRPr="00CE6B20">
              <w:rPr>
                <w:rFonts w:ascii="Arial" w:hAnsi="Arial" w:cs="Arial"/>
                <w:sz w:val="22"/>
                <w:szCs w:val="22"/>
                <w:lang w:val="de-DE"/>
              </w:rPr>
              <w:t xml:space="preserve"> ______ (___________) </w:t>
            </w:r>
            <w:proofErr w:type="spellStart"/>
            <w:r w:rsidRPr="00AA2DF4">
              <w:rPr>
                <w:rFonts w:ascii="Arial" w:hAnsi="Arial" w:cs="Arial"/>
                <w:b/>
                <w:bCs/>
                <w:sz w:val="22"/>
                <w:szCs w:val="22"/>
                <w:lang w:val="de-DE"/>
              </w:rPr>
              <w:t>lari</w:t>
            </w:r>
            <w:proofErr w:type="spellEnd"/>
            <w:r w:rsidR="00AA2DF4" w:rsidRPr="00AA2DF4">
              <w:rPr>
                <w:rFonts w:ascii="Arial" w:hAnsi="Arial" w:cs="Arial"/>
                <w:b/>
                <w:bCs/>
                <w:sz w:val="22"/>
                <w:szCs w:val="22"/>
                <w:lang w:val="de-DE"/>
              </w:rPr>
              <w:t>/</w:t>
            </w:r>
            <w:proofErr w:type="spellStart"/>
            <w:r w:rsidR="00AA2DF4" w:rsidRPr="00AA2DF4">
              <w:rPr>
                <w:rFonts w:ascii="Arial" w:hAnsi="Arial" w:cs="Arial"/>
                <w:b/>
                <w:bCs/>
                <w:sz w:val="22"/>
                <w:szCs w:val="22"/>
                <w:lang w:val="de-DE"/>
              </w:rPr>
              <w:t>euro</w:t>
            </w:r>
            <w:proofErr w:type="spellEnd"/>
            <w:r w:rsidR="00AA2DF4" w:rsidRPr="00AA2DF4">
              <w:rPr>
                <w:rFonts w:ascii="Arial" w:hAnsi="Arial" w:cs="Arial"/>
                <w:b/>
                <w:bCs/>
                <w:sz w:val="22"/>
                <w:szCs w:val="22"/>
                <w:lang w:val="de-DE"/>
              </w:rPr>
              <w:t>/</w:t>
            </w:r>
            <w:proofErr w:type="spellStart"/>
            <w:r w:rsidR="00AA2DF4" w:rsidRPr="00AA2DF4">
              <w:rPr>
                <w:rFonts w:ascii="Arial" w:hAnsi="Arial" w:cs="Arial"/>
                <w:b/>
                <w:bCs/>
                <w:sz w:val="22"/>
                <w:szCs w:val="22"/>
                <w:lang w:val="de-DE"/>
              </w:rPr>
              <w:t>dollar</w:t>
            </w:r>
            <w:proofErr w:type="spellEnd"/>
            <w:r w:rsidRPr="00CE6B20">
              <w:rPr>
                <w:rFonts w:ascii="Arial" w:hAnsi="Arial" w:cs="Arial"/>
                <w:sz w:val="22"/>
                <w:szCs w:val="22"/>
                <w:lang w:val="de-DE"/>
              </w:rPr>
              <w:t xml:space="preserve"> </w:t>
            </w:r>
            <w:proofErr w:type="spellStart"/>
            <w:r w:rsidRPr="00CE6B20">
              <w:rPr>
                <w:rFonts w:ascii="Arial" w:hAnsi="Arial" w:cs="Arial"/>
                <w:b/>
                <w:sz w:val="22"/>
                <w:szCs w:val="22"/>
                <w:lang w:val="de-DE"/>
              </w:rPr>
              <w:t>including</w:t>
            </w:r>
            <w:proofErr w:type="spellEnd"/>
            <w:r w:rsidRPr="00CE6B20">
              <w:rPr>
                <w:rFonts w:ascii="Arial" w:hAnsi="Arial" w:cs="Arial"/>
                <w:b/>
                <w:sz w:val="22"/>
                <w:szCs w:val="22"/>
                <w:lang w:val="de-DE"/>
              </w:rPr>
              <w:t xml:space="preserve"> VAT</w:t>
            </w:r>
            <w:r w:rsidR="00AA2DF4">
              <w:rPr>
                <w:rFonts w:asciiTheme="minorHAnsi" w:hAnsiTheme="minorHAnsi" w:cs="Arial"/>
                <w:b/>
                <w:sz w:val="22"/>
                <w:szCs w:val="22"/>
                <w:lang w:val="ka-GE"/>
              </w:rPr>
              <w:t>/</w:t>
            </w:r>
            <w:r w:rsidR="00AA2DF4" w:rsidRPr="00AA2DF4">
              <w:rPr>
                <w:lang w:val="en-US"/>
              </w:rPr>
              <w:t xml:space="preserve"> </w:t>
            </w:r>
            <w:proofErr w:type="spellStart"/>
            <w:r w:rsidR="00AA2DF4" w:rsidRPr="00AA2DF4">
              <w:rPr>
                <w:rFonts w:ascii="Arial" w:hAnsi="Arial" w:cs="Arial"/>
                <w:b/>
                <w:sz w:val="22"/>
                <w:szCs w:val="22"/>
                <w:lang w:val="de-DE"/>
              </w:rPr>
              <w:t>excluding</w:t>
            </w:r>
            <w:proofErr w:type="spellEnd"/>
            <w:r w:rsidR="00AA2DF4" w:rsidRPr="00AA2DF4">
              <w:rPr>
                <w:rFonts w:ascii="Arial" w:hAnsi="Arial" w:cs="Arial"/>
                <w:b/>
                <w:sz w:val="22"/>
                <w:szCs w:val="22"/>
                <w:lang w:val="de-DE"/>
              </w:rPr>
              <w:t xml:space="preserve"> VAT</w:t>
            </w:r>
            <w:r w:rsidRPr="00AA2DF4">
              <w:rPr>
                <w:rFonts w:ascii="Arial" w:hAnsi="Arial" w:cs="Arial"/>
                <w:b/>
                <w:sz w:val="22"/>
                <w:szCs w:val="22"/>
                <w:lang w:val="de-DE"/>
              </w:rPr>
              <w:t>.</w:t>
            </w:r>
          </w:p>
          <w:p w14:paraId="4B96BCB4" w14:textId="3F102A00" w:rsidR="005A25AC" w:rsidRPr="00383E89" w:rsidRDefault="005A25AC" w:rsidP="00CE6B20">
            <w:pPr>
              <w:jc w:val="both"/>
              <w:rPr>
                <w:rFonts w:ascii="Arial" w:hAnsi="Arial" w:cs="Arial"/>
                <w:sz w:val="22"/>
                <w:szCs w:val="22"/>
                <w:lang w:val="de-DE"/>
              </w:rPr>
            </w:pPr>
          </w:p>
        </w:tc>
        <w:tc>
          <w:tcPr>
            <w:tcW w:w="5123" w:type="dxa"/>
          </w:tcPr>
          <w:p w14:paraId="015A7F89" w14:textId="21706150" w:rsidR="00661462" w:rsidRDefault="005A25AC" w:rsidP="008C380A">
            <w:pPr>
              <w:jc w:val="both"/>
              <w:rPr>
                <w:rFonts w:ascii="Arial" w:hAnsi="Arial" w:cs="Arial"/>
                <w:b/>
                <w:sz w:val="22"/>
                <w:szCs w:val="22"/>
              </w:rPr>
            </w:pPr>
            <w:r w:rsidRPr="00886526">
              <w:rPr>
                <w:rFonts w:ascii="Arial" w:hAnsi="Arial" w:cs="Arial"/>
                <w:sz w:val="22"/>
                <w:szCs w:val="22"/>
              </w:rPr>
              <w:t xml:space="preserve">3.1. </w:t>
            </w:r>
            <w:r w:rsidRPr="009964D7">
              <w:rPr>
                <w:rFonts w:ascii="Arial" w:hAnsi="Arial" w:cs="Arial"/>
                <w:sz w:val="22"/>
                <w:szCs w:val="22"/>
              </w:rPr>
              <w:t xml:space="preserve">Стоимость </w:t>
            </w:r>
            <w:proofErr w:type="gramStart"/>
            <w:r w:rsidRPr="009964D7">
              <w:rPr>
                <w:rFonts w:ascii="Arial" w:hAnsi="Arial" w:cs="Arial"/>
                <w:sz w:val="22"/>
                <w:szCs w:val="22"/>
              </w:rPr>
              <w:t>Договора</w:t>
            </w:r>
            <w:r>
              <w:rPr>
                <w:rFonts w:ascii="Arial" w:hAnsi="Arial" w:cs="Arial"/>
                <w:sz w:val="22"/>
                <w:szCs w:val="22"/>
              </w:rPr>
              <w:t xml:space="preserve">  составляет</w:t>
            </w:r>
            <w:proofErr w:type="gramEnd"/>
            <w:r>
              <w:rPr>
                <w:rFonts w:ascii="Arial" w:hAnsi="Arial" w:cs="Arial"/>
                <w:sz w:val="22"/>
                <w:szCs w:val="22"/>
              </w:rPr>
              <w:t xml:space="preserve"> </w:t>
            </w:r>
            <w:r w:rsidR="00553CE1">
              <w:rPr>
                <w:rFonts w:ascii="Arial" w:hAnsi="Arial" w:cs="Arial"/>
                <w:sz w:val="22"/>
                <w:szCs w:val="22"/>
              </w:rPr>
              <w:t xml:space="preserve">______ </w:t>
            </w:r>
            <w:r w:rsidRPr="00D40B6F">
              <w:rPr>
                <w:rFonts w:ascii="Arial" w:hAnsi="Arial" w:cs="Arial"/>
                <w:b/>
                <w:sz w:val="22"/>
                <w:szCs w:val="22"/>
              </w:rPr>
              <w:t>(</w:t>
            </w:r>
            <w:r w:rsidR="00553CE1">
              <w:rPr>
                <w:rFonts w:ascii="Arial" w:hAnsi="Arial" w:cs="Arial"/>
                <w:b/>
                <w:sz w:val="22"/>
                <w:szCs w:val="22"/>
              </w:rPr>
              <w:t>___________</w:t>
            </w:r>
            <w:r w:rsidRPr="00D40B6F">
              <w:rPr>
                <w:rFonts w:ascii="Arial" w:hAnsi="Arial" w:cs="Arial"/>
                <w:b/>
                <w:sz w:val="22"/>
                <w:szCs w:val="22"/>
              </w:rPr>
              <w:t>)</w:t>
            </w:r>
            <w:r>
              <w:rPr>
                <w:rFonts w:ascii="Arial" w:hAnsi="Arial" w:cs="Arial"/>
                <w:b/>
                <w:sz w:val="22"/>
                <w:szCs w:val="22"/>
              </w:rPr>
              <w:t xml:space="preserve"> </w:t>
            </w:r>
            <w:r w:rsidR="00553CE1">
              <w:rPr>
                <w:rFonts w:ascii="Arial" w:hAnsi="Arial" w:cs="Arial"/>
                <w:b/>
                <w:sz w:val="22"/>
                <w:szCs w:val="22"/>
              </w:rPr>
              <w:t>лари</w:t>
            </w:r>
            <w:r w:rsidR="00AA2DF4">
              <w:rPr>
                <w:rFonts w:ascii="Arial" w:hAnsi="Arial" w:cs="Arial"/>
                <w:b/>
                <w:sz w:val="22"/>
                <w:szCs w:val="22"/>
              </w:rPr>
              <w:t>/евро/долл</w:t>
            </w:r>
            <w:r w:rsidR="00AA2DF4" w:rsidRPr="00AA2DF4">
              <w:rPr>
                <w:rFonts w:ascii="Arial" w:hAnsi="Arial" w:cs="Arial"/>
                <w:b/>
                <w:sz w:val="22"/>
                <w:szCs w:val="22"/>
              </w:rPr>
              <w:t>ар</w:t>
            </w:r>
            <w:r w:rsidR="00AA2DF4">
              <w:rPr>
                <w:rFonts w:ascii="Arial" w:hAnsi="Arial" w:cs="Arial"/>
                <w:b/>
                <w:sz w:val="22"/>
                <w:szCs w:val="22"/>
              </w:rPr>
              <w:t xml:space="preserve"> </w:t>
            </w:r>
            <w:r w:rsidR="00553CE1">
              <w:rPr>
                <w:rFonts w:ascii="Arial" w:hAnsi="Arial" w:cs="Arial"/>
                <w:b/>
                <w:sz w:val="22"/>
                <w:szCs w:val="22"/>
              </w:rPr>
              <w:t xml:space="preserve"> с </w:t>
            </w:r>
            <w:r>
              <w:rPr>
                <w:rFonts w:ascii="Arial" w:hAnsi="Arial" w:cs="Arial"/>
                <w:b/>
                <w:sz w:val="22"/>
                <w:szCs w:val="22"/>
              </w:rPr>
              <w:t>учетом НДС</w:t>
            </w:r>
            <w:r w:rsidR="00AA2DF4">
              <w:rPr>
                <w:rFonts w:ascii="Arial" w:hAnsi="Arial" w:cs="Arial"/>
                <w:b/>
                <w:sz w:val="22"/>
                <w:szCs w:val="22"/>
              </w:rPr>
              <w:t>/без учета НДС</w:t>
            </w:r>
            <w:r w:rsidRPr="00324DD4">
              <w:rPr>
                <w:rFonts w:ascii="Arial" w:hAnsi="Arial" w:cs="Arial"/>
                <w:b/>
                <w:sz w:val="22"/>
                <w:szCs w:val="22"/>
              </w:rPr>
              <w:t>.</w:t>
            </w:r>
            <w:r>
              <w:rPr>
                <w:rFonts w:ascii="Arial" w:hAnsi="Arial" w:cs="Arial"/>
                <w:b/>
                <w:sz w:val="22"/>
                <w:szCs w:val="22"/>
              </w:rPr>
              <w:t xml:space="preserve"> </w:t>
            </w:r>
          </w:p>
          <w:p w14:paraId="70D214D0" w14:textId="6A280549" w:rsidR="00CE6B20" w:rsidRPr="00AA0F5F" w:rsidRDefault="00CE6B20" w:rsidP="008C380A">
            <w:pPr>
              <w:jc w:val="both"/>
              <w:rPr>
                <w:rFonts w:ascii="Arial" w:hAnsi="Arial" w:cs="Arial"/>
                <w:sz w:val="22"/>
                <w:szCs w:val="22"/>
              </w:rPr>
            </w:pPr>
          </w:p>
        </w:tc>
      </w:tr>
      <w:tr w:rsidR="008C380A" w:rsidRPr="004558C8" w14:paraId="3B7A96F8" w14:textId="77777777" w:rsidTr="00061CB4">
        <w:trPr>
          <w:trHeight w:val="391"/>
        </w:trPr>
        <w:tc>
          <w:tcPr>
            <w:tcW w:w="5240" w:type="dxa"/>
          </w:tcPr>
          <w:p w14:paraId="1B46CFEB" w14:textId="3D746E29" w:rsidR="008C380A" w:rsidRPr="00CE6B20" w:rsidRDefault="002D19E5" w:rsidP="008C380A">
            <w:pPr>
              <w:jc w:val="both"/>
              <w:rPr>
                <w:rFonts w:ascii="Arial" w:hAnsi="Arial" w:cs="Arial"/>
                <w:sz w:val="22"/>
                <w:szCs w:val="22"/>
                <w:lang w:val="de-DE"/>
              </w:rPr>
            </w:pPr>
            <w:r w:rsidRPr="002D19E5">
              <w:rPr>
                <w:rFonts w:ascii="Arial" w:hAnsi="Arial" w:cs="Arial"/>
                <w:sz w:val="22"/>
                <w:szCs w:val="22"/>
                <w:lang w:val="de-DE"/>
              </w:rPr>
              <w:t xml:space="preserve">3.2. </w:t>
            </w:r>
            <w:r w:rsidR="00F9664E" w:rsidRPr="00F9664E">
              <w:rPr>
                <w:rFonts w:ascii="Arial" w:hAnsi="Arial" w:cs="Arial"/>
                <w:sz w:val="22"/>
                <w:szCs w:val="22"/>
                <w:lang w:val="de-DE"/>
              </w:rPr>
              <w:t xml:space="preserve">The Customer </w:t>
            </w:r>
            <w:proofErr w:type="spellStart"/>
            <w:r w:rsidR="00F9664E" w:rsidRPr="00F9664E">
              <w:rPr>
                <w:rFonts w:ascii="Arial" w:hAnsi="Arial" w:cs="Arial"/>
                <w:sz w:val="22"/>
                <w:szCs w:val="22"/>
                <w:lang w:val="de-DE"/>
              </w:rPr>
              <w:t>shall</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pay</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Supplier an </w:t>
            </w:r>
            <w:proofErr w:type="spellStart"/>
            <w:r w:rsidR="00F9664E" w:rsidRPr="00F9664E">
              <w:rPr>
                <w:rFonts w:ascii="Arial" w:hAnsi="Arial" w:cs="Arial"/>
                <w:sz w:val="22"/>
                <w:szCs w:val="22"/>
                <w:lang w:val="de-DE"/>
              </w:rPr>
              <w:t>advance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payment</w:t>
            </w:r>
            <w:proofErr w:type="spellEnd"/>
            <w:r w:rsidR="00F9664E" w:rsidRPr="00F9664E">
              <w:rPr>
                <w:rFonts w:ascii="Arial" w:hAnsi="Arial" w:cs="Arial"/>
                <w:sz w:val="22"/>
                <w:szCs w:val="22"/>
                <w:lang w:val="de-DE"/>
              </w:rPr>
              <w:t xml:space="preserve"> in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amount</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___%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Contract</w:t>
            </w:r>
            <w:proofErr w:type="spellEnd"/>
            <w:r w:rsidR="00F9664E" w:rsidRPr="00F9664E">
              <w:rPr>
                <w:rFonts w:ascii="Arial" w:hAnsi="Arial" w:cs="Arial"/>
                <w:sz w:val="22"/>
                <w:szCs w:val="22"/>
                <w:lang w:val="de-DE"/>
              </w:rPr>
              <w:t xml:space="preserve"> Price, </w:t>
            </w:r>
            <w:proofErr w:type="spellStart"/>
            <w:r w:rsidR="00F9664E" w:rsidRPr="00F9664E">
              <w:rPr>
                <w:rFonts w:ascii="Arial" w:hAnsi="Arial" w:cs="Arial"/>
                <w:sz w:val="22"/>
                <w:szCs w:val="22"/>
                <w:lang w:val="de-DE"/>
              </w:rPr>
              <w:t>which</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is</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to</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be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paid</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no</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later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than</w:t>
            </w:r>
            <w:proofErr w:type="spellEnd"/>
            <w:r w:rsidR="00F9664E" w:rsidRPr="00F9664E">
              <w:rPr>
                <w:rFonts w:ascii="Arial" w:hAnsi="Arial" w:cs="Arial"/>
                <w:sz w:val="22"/>
                <w:szCs w:val="22"/>
                <w:lang w:val="de-DE"/>
              </w:rPr>
              <w:t xml:space="preserve"> 10 (</w:t>
            </w:r>
            <w:proofErr w:type="spellStart"/>
            <w:r w:rsidR="00F9664E" w:rsidRPr="00F9664E">
              <w:rPr>
                <w:rFonts w:ascii="Arial" w:hAnsi="Arial" w:cs="Arial"/>
                <w:sz w:val="22"/>
                <w:szCs w:val="22"/>
                <w:lang w:val="de-DE"/>
              </w:rPr>
              <w:t>ten</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calendar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days</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from</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date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supplier </w:t>
            </w:r>
            <w:proofErr w:type="spellStart"/>
            <w:r w:rsidR="00F9664E" w:rsidRPr="00F9664E">
              <w:rPr>
                <w:rFonts w:ascii="Arial" w:hAnsi="Arial" w:cs="Arial"/>
                <w:sz w:val="22"/>
                <w:szCs w:val="22"/>
                <w:lang w:val="de-DE"/>
              </w:rPr>
              <w:t>provides</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security</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for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return</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advance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prepayment</w:t>
            </w:r>
            <w:proofErr w:type="spellEnd"/>
            <w:r w:rsidR="00F9664E" w:rsidRPr="00F9664E">
              <w:rPr>
                <w:rFonts w:ascii="Arial" w:hAnsi="Arial" w:cs="Arial"/>
                <w:sz w:val="22"/>
                <w:szCs w:val="22"/>
                <w:lang w:val="de-DE"/>
              </w:rPr>
              <w:t xml:space="preserve">) in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form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a </w:t>
            </w:r>
            <w:proofErr w:type="spellStart"/>
            <w:r w:rsidR="00F9664E" w:rsidRPr="00F9664E">
              <w:rPr>
                <w:rFonts w:ascii="Arial" w:hAnsi="Arial" w:cs="Arial"/>
                <w:sz w:val="22"/>
                <w:szCs w:val="22"/>
                <w:lang w:val="de-DE"/>
              </w:rPr>
              <w:t>bank</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guarantee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insurance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certificate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other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document</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guaranteeing</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return</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the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advance</w:t>
            </w:r>
            <w:proofErr w:type="spellEnd"/>
            <w:r w:rsidR="00F9664E" w:rsidRPr="00F9664E">
              <w:rPr>
                <w:rFonts w:ascii="Arial" w:hAnsi="Arial" w:cs="Arial"/>
                <w:sz w:val="22"/>
                <w:szCs w:val="22"/>
                <w:lang w:val="de-DE"/>
              </w:rPr>
              <w:t xml:space="preserve"> in </w:t>
            </w:r>
            <w:proofErr w:type="spellStart"/>
            <w:r w:rsidR="00F9664E" w:rsidRPr="00F9664E">
              <w:rPr>
                <w:rFonts w:ascii="Arial" w:hAnsi="Arial" w:cs="Arial"/>
                <w:sz w:val="22"/>
                <w:szCs w:val="22"/>
                <w:lang w:val="de-DE"/>
              </w:rPr>
              <w:t>case</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non-</w:t>
            </w:r>
            <w:proofErr w:type="spellStart"/>
            <w:r w:rsidR="00F9664E" w:rsidRPr="00F9664E">
              <w:rPr>
                <w:rFonts w:ascii="Arial" w:hAnsi="Arial" w:cs="Arial"/>
                <w:sz w:val="22"/>
                <w:szCs w:val="22"/>
                <w:lang w:val="de-DE"/>
              </w:rPr>
              <w:t>fulfillment</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improper</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fulfillment</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of</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its</w:t>
            </w:r>
            <w:proofErr w:type="spellEnd"/>
            <w:r w:rsidR="00F9664E" w:rsidRPr="00F9664E">
              <w:rPr>
                <w:rFonts w:ascii="Arial" w:hAnsi="Arial" w:cs="Arial"/>
                <w:sz w:val="22"/>
                <w:szCs w:val="22"/>
                <w:lang w:val="de-DE"/>
              </w:rPr>
              <w:t xml:space="preserve"> </w:t>
            </w:r>
            <w:proofErr w:type="spellStart"/>
            <w:r w:rsidR="00F9664E" w:rsidRPr="00F9664E">
              <w:rPr>
                <w:rFonts w:ascii="Arial" w:hAnsi="Arial" w:cs="Arial"/>
                <w:sz w:val="22"/>
                <w:szCs w:val="22"/>
                <w:lang w:val="de-DE"/>
              </w:rPr>
              <w:t>obligations</w:t>
            </w:r>
            <w:proofErr w:type="spellEnd"/>
            <w:r w:rsidR="00F9664E" w:rsidRPr="00F9664E">
              <w:rPr>
                <w:rFonts w:ascii="Arial" w:hAnsi="Arial" w:cs="Arial"/>
                <w:sz w:val="22"/>
                <w:szCs w:val="22"/>
                <w:lang w:val="de-DE"/>
              </w:rPr>
              <w:t>.</w:t>
            </w:r>
          </w:p>
        </w:tc>
        <w:tc>
          <w:tcPr>
            <w:tcW w:w="5123" w:type="dxa"/>
          </w:tcPr>
          <w:p w14:paraId="06A322CC" w14:textId="48B02905" w:rsidR="008C380A" w:rsidRDefault="001970F9" w:rsidP="005A25AC">
            <w:pPr>
              <w:jc w:val="both"/>
              <w:rPr>
                <w:rFonts w:ascii="Arial" w:hAnsi="Arial" w:cs="Arial"/>
                <w:sz w:val="22"/>
                <w:szCs w:val="22"/>
              </w:rPr>
            </w:pPr>
            <w:r w:rsidRPr="001970F9">
              <w:rPr>
                <w:rFonts w:ascii="Arial" w:hAnsi="Arial" w:cs="Arial"/>
                <w:sz w:val="22"/>
                <w:szCs w:val="22"/>
              </w:rPr>
              <w:t xml:space="preserve">3.2. </w:t>
            </w:r>
            <w:proofErr w:type="gramStart"/>
            <w:r w:rsidR="00F9664E" w:rsidRPr="00F9664E">
              <w:rPr>
                <w:rFonts w:ascii="Arial" w:hAnsi="Arial" w:cs="Arial"/>
                <w:sz w:val="22"/>
                <w:szCs w:val="22"/>
              </w:rPr>
              <w:t>Заказчик  оплачивает</w:t>
            </w:r>
            <w:proofErr w:type="gramEnd"/>
            <w:r w:rsidR="00F9664E" w:rsidRPr="00F9664E">
              <w:rPr>
                <w:rFonts w:ascii="Arial" w:hAnsi="Arial" w:cs="Arial"/>
                <w:sz w:val="22"/>
                <w:szCs w:val="22"/>
              </w:rPr>
              <w:t xml:space="preserve"> в виде аванса Поставщику ___% от договорной стоимости, которая должна выплачиваться не позднее 10 (десяти) календарных дней со дня предоставления поставщиком обеспечения возврата аванса (предоплаты) в виде банковской гарантии, страхового полюса или иного документа гарантирующего возврат аванса в случае невыполнения или ненадлежащего выполнения своих обязательств.</w:t>
            </w:r>
          </w:p>
        </w:tc>
      </w:tr>
      <w:tr w:rsidR="008C380A" w:rsidRPr="004558C8" w14:paraId="7F49C2D3" w14:textId="77777777" w:rsidTr="00061CB4">
        <w:trPr>
          <w:trHeight w:val="391"/>
        </w:trPr>
        <w:tc>
          <w:tcPr>
            <w:tcW w:w="5240" w:type="dxa"/>
          </w:tcPr>
          <w:p w14:paraId="0F8C9AC3" w14:textId="63A1C93D" w:rsidR="00CE6B20" w:rsidRPr="00CE6B20" w:rsidRDefault="001970F9" w:rsidP="00CE6B20">
            <w:pPr>
              <w:jc w:val="both"/>
              <w:rPr>
                <w:rFonts w:ascii="Arial" w:hAnsi="Arial" w:cs="Arial"/>
                <w:sz w:val="22"/>
                <w:szCs w:val="22"/>
                <w:lang w:val="de-DE"/>
              </w:rPr>
            </w:pPr>
            <w:r w:rsidRPr="001970F9">
              <w:rPr>
                <w:rFonts w:ascii="Arial" w:hAnsi="Arial" w:cs="Arial"/>
                <w:sz w:val="22"/>
                <w:szCs w:val="22"/>
                <w:lang w:val="de-DE"/>
              </w:rPr>
              <w:t xml:space="preserve">3.3. The </w:t>
            </w:r>
            <w:proofErr w:type="spellStart"/>
            <w:r w:rsidRPr="001970F9">
              <w:rPr>
                <w:rFonts w:ascii="Arial" w:hAnsi="Arial" w:cs="Arial"/>
                <w:sz w:val="22"/>
                <w:szCs w:val="22"/>
                <w:lang w:val="de-DE"/>
              </w:rPr>
              <w:t>remaining</w:t>
            </w:r>
            <w:proofErr w:type="spellEnd"/>
            <w:r w:rsidRPr="001970F9">
              <w:rPr>
                <w:rFonts w:ascii="Arial" w:hAnsi="Arial" w:cs="Arial"/>
                <w:sz w:val="22"/>
                <w:szCs w:val="22"/>
                <w:lang w:val="de-DE"/>
              </w:rPr>
              <w:t xml:space="preserve"> __% (___</w:t>
            </w:r>
            <w:proofErr w:type="spellStart"/>
            <w:r w:rsidRPr="001970F9">
              <w:rPr>
                <w:rFonts w:ascii="Arial" w:hAnsi="Arial" w:cs="Arial"/>
                <w:sz w:val="22"/>
                <w:szCs w:val="22"/>
                <w:lang w:val="de-DE"/>
              </w:rPr>
              <w:t>percent</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of</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the</w:t>
            </w:r>
            <w:proofErr w:type="spellEnd"/>
            <w:r w:rsidRPr="001970F9">
              <w:rPr>
                <w:rFonts w:ascii="Arial" w:hAnsi="Arial" w:cs="Arial"/>
                <w:sz w:val="22"/>
                <w:szCs w:val="22"/>
                <w:lang w:val="de-DE"/>
              </w:rPr>
              <w:t xml:space="preserve"> Agreement </w:t>
            </w:r>
            <w:proofErr w:type="spellStart"/>
            <w:r w:rsidRPr="001970F9">
              <w:rPr>
                <w:rFonts w:ascii="Arial" w:hAnsi="Arial" w:cs="Arial"/>
                <w:sz w:val="22"/>
                <w:szCs w:val="22"/>
                <w:lang w:val="de-DE"/>
              </w:rPr>
              <w:t>amount</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shall</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be</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paid</w:t>
            </w:r>
            <w:proofErr w:type="spellEnd"/>
            <w:r w:rsidRPr="001970F9">
              <w:rPr>
                <w:rFonts w:ascii="Arial" w:hAnsi="Arial" w:cs="Arial"/>
                <w:sz w:val="22"/>
                <w:szCs w:val="22"/>
                <w:lang w:val="de-DE"/>
              </w:rPr>
              <w:t xml:space="preserve"> in </w:t>
            </w:r>
            <w:proofErr w:type="spellStart"/>
            <w:r w:rsidRPr="001970F9">
              <w:rPr>
                <w:rFonts w:ascii="Arial" w:hAnsi="Arial" w:cs="Arial"/>
                <w:sz w:val="22"/>
                <w:szCs w:val="22"/>
                <w:lang w:val="de-DE"/>
              </w:rPr>
              <w:t>stages</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within</w:t>
            </w:r>
            <w:proofErr w:type="spellEnd"/>
            <w:r w:rsidRPr="001970F9">
              <w:rPr>
                <w:rFonts w:ascii="Arial" w:hAnsi="Arial" w:cs="Arial"/>
                <w:sz w:val="22"/>
                <w:szCs w:val="22"/>
                <w:lang w:val="de-DE"/>
              </w:rPr>
              <w:t xml:space="preserve"> 5 (</w:t>
            </w:r>
            <w:proofErr w:type="spellStart"/>
            <w:r w:rsidRPr="001970F9">
              <w:rPr>
                <w:rFonts w:ascii="Arial" w:hAnsi="Arial" w:cs="Arial"/>
                <w:sz w:val="22"/>
                <w:szCs w:val="22"/>
                <w:lang w:val="de-DE"/>
              </w:rPr>
              <w:t>five</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banking</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days</w:t>
            </w:r>
            <w:proofErr w:type="spellEnd"/>
            <w:r w:rsidRPr="001970F9">
              <w:rPr>
                <w:rFonts w:ascii="Arial" w:hAnsi="Arial" w:cs="Arial"/>
                <w:sz w:val="22"/>
                <w:szCs w:val="22"/>
                <w:lang w:val="de-DE"/>
              </w:rPr>
              <w:t xml:space="preserve"> after </w:t>
            </w:r>
            <w:proofErr w:type="spellStart"/>
            <w:r w:rsidRPr="001970F9">
              <w:rPr>
                <w:rFonts w:ascii="Arial" w:hAnsi="Arial" w:cs="Arial"/>
                <w:sz w:val="22"/>
                <w:szCs w:val="22"/>
                <w:lang w:val="de-DE"/>
              </w:rPr>
              <w:t>delivery</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of</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the</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Goods</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to</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the</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Customer's</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warehouse</w:t>
            </w:r>
            <w:proofErr w:type="spellEnd"/>
            <w:r w:rsidRPr="001970F9">
              <w:rPr>
                <w:rFonts w:ascii="Arial" w:hAnsi="Arial" w:cs="Arial"/>
                <w:sz w:val="22"/>
                <w:szCs w:val="22"/>
                <w:lang w:val="de-DE"/>
              </w:rPr>
              <w:t xml:space="preserve">, minus </w:t>
            </w:r>
            <w:r w:rsidR="008B2953" w:rsidRPr="001970F9">
              <w:rPr>
                <w:rFonts w:ascii="Arial" w:hAnsi="Arial" w:cs="Arial"/>
                <w:sz w:val="22"/>
                <w:szCs w:val="22"/>
                <w:lang w:val="de-DE"/>
              </w:rPr>
              <w:t>__</w:t>
            </w:r>
            <w:r w:rsidR="008B2953" w:rsidRPr="008B2953">
              <w:rPr>
                <w:rFonts w:ascii="Arial" w:hAnsi="Arial" w:cs="Arial"/>
                <w:sz w:val="22"/>
                <w:szCs w:val="22"/>
                <w:lang w:val="en-US"/>
              </w:rPr>
              <w:t xml:space="preserve"> </w:t>
            </w:r>
            <w:r w:rsidRPr="001970F9">
              <w:rPr>
                <w:rFonts w:ascii="Arial" w:hAnsi="Arial" w:cs="Arial"/>
                <w:sz w:val="22"/>
                <w:szCs w:val="22"/>
                <w:lang w:val="de-DE"/>
              </w:rPr>
              <w:t xml:space="preserve">% </w:t>
            </w:r>
            <w:proofErr w:type="spellStart"/>
            <w:r w:rsidRPr="001970F9">
              <w:rPr>
                <w:rFonts w:ascii="Arial" w:hAnsi="Arial" w:cs="Arial"/>
                <w:sz w:val="22"/>
                <w:szCs w:val="22"/>
                <w:lang w:val="de-DE"/>
              </w:rPr>
              <w:t>paid</w:t>
            </w:r>
            <w:proofErr w:type="spellEnd"/>
            <w:r w:rsidRPr="001970F9">
              <w:rPr>
                <w:rFonts w:ascii="Arial" w:hAnsi="Arial" w:cs="Arial"/>
                <w:sz w:val="22"/>
                <w:szCs w:val="22"/>
                <w:lang w:val="de-DE"/>
              </w:rPr>
              <w:t xml:space="preserve"> in </w:t>
            </w:r>
            <w:proofErr w:type="spellStart"/>
            <w:r w:rsidRPr="001970F9">
              <w:rPr>
                <w:rFonts w:ascii="Arial" w:hAnsi="Arial" w:cs="Arial"/>
                <w:sz w:val="22"/>
                <w:szCs w:val="22"/>
                <w:lang w:val="de-DE"/>
              </w:rPr>
              <w:t>accordance</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with</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paragraph</w:t>
            </w:r>
            <w:proofErr w:type="spellEnd"/>
            <w:r w:rsidRPr="001970F9">
              <w:rPr>
                <w:rFonts w:ascii="Arial" w:hAnsi="Arial" w:cs="Arial"/>
                <w:sz w:val="22"/>
                <w:szCs w:val="22"/>
                <w:lang w:val="de-DE"/>
              </w:rPr>
              <w:t xml:space="preserve"> 3.2. </w:t>
            </w:r>
            <w:proofErr w:type="spellStart"/>
            <w:r w:rsidRPr="001970F9">
              <w:rPr>
                <w:rFonts w:ascii="Arial" w:hAnsi="Arial" w:cs="Arial"/>
                <w:sz w:val="22"/>
                <w:szCs w:val="22"/>
                <w:lang w:val="de-DE"/>
              </w:rPr>
              <w:t>of</w:t>
            </w:r>
            <w:proofErr w:type="spellEnd"/>
            <w:r w:rsidRPr="001970F9">
              <w:rPr>
                <w:rFonts w:ascii="Arial" w:hAnsi="Arial" w:cs="Arial"/>
                <w:sz w:val="22"/>
                <w:szCs w:val="22"/>
                <w:lang w:val="de-DE"/>
              </w:rPr>
              <w:t xml:space="preserve"> </w:t>
            </w:r>
            <w:proofErr w:type="spellStart"/>
            <w:r w:rsidRPr="001970F9">
              <w:rPr>
                <w:rFonts w:ascii="Arial" w:hAnsi="Arial" w:cs="Arial"/>
                <w:sz w:val="22"/>
                <w:szCs w:val="22"/>
                <w:lang w:val="de-DE"/>
              </w:rPr>
              <w:t>the</w:t>
            </w:r>
            <w:proofErr w:type="spellEnd"/>
            <w:r w:rsidRPr="001970F9">
              <w:rPr>
                <w:rFonts w:ascii="Arial" w:hAnsi="Arial" w:cs="Arial"/>
                <w:sz w:val="22"/>
                <w:szCs w:val="22"/>
                <w:lang w:val="de-DE"/>
              </w:rPr>
              <w:t xml:space="preserve"> </w:t>
            </w:r>
            <w:proofErr w:type="gramStart"/>
            <w:r w:rsidRPr="001970F9">
              <w:rPr>
                <w:rFonts w:ascii="Arial" w:hAnsi="Arial" w:cs="Arial"/>
                <w:sz w:val="22"/>
                <w:szCs w:val="22"/>
                <w:lang w:val="de-DE"/>
              </w:rPr>
              <w:t>Agreement.</w:t>
            </w:r>
            <w:r w:rsidR="00CE6B20" w:rsidRPr="00CE6B20">
              <w:rPr>
                <w:rFonts w:ascii="Arial" w:hAnsi="Arial" w:cs="Arial"/>
                <w:sz w:val="22"/>
                <w:szCs w:val="22"/>
                <w:lang w:val="de-DE"/>
              </w:rPr>
              <w:t>.</w:t>
            </w:r>
            <w:proofErr w:type="gramEnd"/>
          </w:p>
          <w:p w14:paraId="1B79EA9C" w14:textId="78E1F54E" w:rsidR="008C380A" w:rsidRPr="00CE6B20" w:rsidRDefault="008C380A" w:rsidP="005A25AC">
            <w:pPr>
              <w:jc w:val="both"/>
              <w:rPr>
                <w:rFonts w:ascii="Arial" w:hAnsi="Arial" w:cs="Arial"/>
                <w:sz w:val="22"/>
                <w:szCs w:val="22"/>
                <w:lang w:val="de-DE"/>
              </w:rPr>
            </w:pPr>
          </w:p>
        </w:tc>
        <w:tc>
          <w:tcPr>
            <w:tcW w:w="5123" w:type="dxa"/>
          </w:tcPr>
          <w:p w14:paraId="2F2A27E8" w14:textId="50B20B9E" w:rsidR="008C380A" w:rsidRDefault="001970F9" w:rsidP="005A25AC">
            <w:pPr>
              <w:jc w:val="both"/>
              <w:rPr>
                <w:rFonts w:ascii="Arial" w:hAnsi="Arial" w:cs="Arial"/>
                <w:sz w:val="22"/>
                <w:szCs w:val="22"/>
              </w:rPr>
            </w:pPr>
            <w:r w:rsidRPr="001970F9">
              <w:rPr>
                <w:rFonts w:ascii="Arial" w:hAnsi="Arial" w:cs="Arial"/>
                <w:sz w:val="22"/>
                <w:szCs w:val="22"/>
              </w:rPr>
              <w:t>3.3. Оставшаяся часть в размере ____% (</w:t>
            </w:r>
            <w:r w:rsidR="008B2953" w:rsidRPr="001970F9">
              <w:rPr>
                <w:rFonts w:ascii="Arial" w:hAnsi="Arial" w:cs="Arial"/>
                <w:sz w:val="22"/>
                <w:szCs w:val="22"/>
                <w:lang w:val="de-DE"/>
              </w:rPr>
              <w:t>__</w:t>
            </w:r>
            <w:r w:rsidRPr="001970F9">
              <w:rPr>
                <w:rFonts w:ascii="Arial" w:hAnsi="Arial" w:cs="Arial"/>
                <w:sz w:val="22"/>
                <w:szCs w:val="22"/>
              </w:rPr>
              <w:t>процентов) от суммы Договора   будет производится поэтапно, в течение 5 (пяти) банковских дней после поставки Товара на товарный склад Заказчика, за вычетом ____%, выплаченных согласно пункту 3.2. Договора.</w:t>
            </w:r>
          </w:p>
        </w:tc>
      </w:tr>
      <w:tr w:rsidR="00872938" w:rsidRPr="004558C8" w14:paraId="66507E93" w14:textId="77777777" w:rsidTr="00061CB4">
        <w:trPr>
          <w:trHeight w:val="391"/>
        </w:trPr>
        <w:tc>
          <w:tcPr>
            <w:tcW w:w="5240" w:type="dxa"/>
          </w:tcPr>
          <w:p w14:paraId="42BE9B21" w14:textId="288AD4E1" w:rsidR="00CE6B20" w:rsidRPr="00CE6B20" w:rsidRDefault="00CE6B20" w:rsidP="00CE6B20">
            <w:pPr>
              <w:jc w:val="both"/>
              <w:rPr>
                <w:rFonts w:ascii="Arial" w:hAnsi="Arial" w:cs="Arial"/>
                <w:sz w:val="22"/>
                <w:szCs w:val="22"/>
                <w:lang w:val="de-DE"/>
              </w:rPr>
            </w:pPr>
            <w:r w:rsidRPr="00CE6B20">
              <w:rPr>
                <w:rFonts w:ascii="Arial" w:hAnsi="Arial" w:cs="Arial"/>
                <w:sz w:val="22"/>
                <w:szCs w:val="22"/>
                <w:lang w:val="de-DE"/>
              </w:rPr>
              <w:t xml:space="preserve">3.4. The </w:t>
            </w:r>
            <w:proofErr w:type="spellStart"/>
            <w:r w:rsidRPr="00CE6B20">
              <w:rPr>
                <w:rFonts w:ascii="Arial" w:hAnsi="Arial" w:cs="Arial"/>
                <w:sz w:val="22"/>
                <w:szCs w:val="22"/>
                <w:lang w:val="de-DE"/>
              </w:rPr>
              <w:t>Parties</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shall</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draw</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up</w:t>
            </w:r>
            <w:proofErr w:type="spellEnd"/>
            <w:r w:rsidRPr="00CE6B20">
              <w:rPr>
                <w:rFonts w:ascii="Arial" w:hAnsi="Arial" w:cs="Arial"/>
                <w:sz w:val="22"/>
                <w:szCs w:val="22"/>
                <w:lang w:val="de-DE"/>
              </w:rPr>
              <w:t xml:space="preserve"> a </w:t>
            </w:r>
            <w:proofErr w:type="spellStart"/>
            <w:r w:rsidRPr="00CE6B20">
              <w:rPr>
                <w:rFonts w:ascii="Arial" w:hAnsi="Arial" w:cs="Arial"/>
                <w:sz w:val="22"/>
                <w:szCs w:val="22"/>
                <w:lang w:val="de-DE"/>
              </w:rPr>
              <w:t>reconciliation</w:t>
            </w:r>
            <w:proofErr w:type="spellEnd"/>
            <w:r w:rsidRPr="00CE6B20">
              <w:rPr>
                <w:rFonts w:ascii="Arial" w:hAnsi="Arial" w:cs="Arial"/>
                <w:sz w:val="22"/>
                <w:szCs w:val="22"/>
                <w:lang w:val="de-DE"/>
              </w:rPr>
              <w:t xml:space="preserve"> </w:t>
            </w:r>
            <w:proofErr w:type="spellStart"/>
            <w:r w:rsidR="005C293F">
              <w:rPr>
                <w:rFonts w:ascii="Arial" w:hAnsi="Arial" w:cs="Arial"/>
                <w:sz w:val="22"/>
                <w:szCs w:val="22"/>
                <w:lang w:val="de-DE"/>
              </w:rPr>
              <w:t>act</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for</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this</w:t>
            </w:r>
            <w:proofErr w:type="spellEnd"/>
            <w:r w:rsidRPr="00CE6B20">
              <w:rPr>
                <w:rFonts w:ascii="Arial" w:hAnsi="Arial" w:cs="Arial"/>
                <w:sz w:val="22"/>
                <w:szCs w:val="22"/>
                <w:lang w:val="de-DE"/>
              </w:rPr>
              <w:t xml:space="preserve"> </w:t>
            </w:r>
            <w:r w:rsidR="005C293F">
              <w:rPr>
                <w:rFonts w:ascii="Arial" w:hAnsi="Arial" w:cs="Arial"/>
                <w:sz w:val="22"/>
                <w:szCs w:val="22"/>
                <w:lang w:val="de-DE"/>
              </w:rPr>
              <w:t>Agreement</w:t>
            </w:r>
            <w:r w:rsidRPr="00CE6B20">
              <w:rPr>
                <w:rFonts w:ascii="Arial" w:hAnsi="Arial" w:cs="Arial"/>
                <w:sz w:val="22"/>
                <w:szCs w:val="22"/>
                <w:lang w:val="de-DE"/>
              </w:rPr>
              <w:t xml:space="preserve"> upon final </w:t>
            </w:r>
            <w:proofErr w:type="spellStart"/>
            <w:r w:rsidRPr="00CE6B20">
              <w:rPr>
                <w:rFonts w:ascii="Arial" w:hAnsi="Arial" w:cs="Arial"/>
                <w:sz w:val="22"/>
                <w:szCs w:val="22"/>
                <w:lang w:val="de-DE"/>
              </w:rPr>
              <w:t>payment</w:t>
            </w:r>
            <w:proofErr w:type="spellEnd"/>
            <w:r w:rsidRPr="00CE6B20">
              <w:rPr>
                <w:rFonts w:ascii="Arial" w:hAnsi="Arial" w:cs="Arial"/>
                <w:sz w:val="22"/>
                <w:szCs w:val="22"/>
                <w:lang w:val="de-DE"/>
              </w:rPr>
              <w:t>.</w:t>
            </w:r>
          </w:p>
          <w:p w14:paraId="75DA2E1B" w14:textId="554492BF" w:rsidR="00872938" w:rsidRPr="00CE6B20" w:rsidRDefault="00872938" w:rsidP="005A25AC">
            <w:pPr>
              <w:jc w:val="both"/>
              <w:rPr>
                <w:rFonts w:ascii="Arial" w:hAnsi="Arial" w:cs="Arial"/>
                <w:sz w:val="22"/>
                <w:szCs w:val="22"/>
                <w:lang w:val="de-DE"/>
              </w:rPr>
            </w:pPr>
          </w:p>
        </w:tc>
        <w:tc>
          <w:tcPr>
            <w:tcW w:w="5123" w:type="dxa"/>
          </w:tcPr>
          <w:p w14:paraId="7252F26E" w14:textId="30597B69" w:rsidR="00872938" w:rsidRPr="00872938" w:rsidRDefault="00872938" w:rsidP="00872938">
            <w:pPr>
              <w:jc w:val="both"/>
              <w:rPr>
                <w:rFonts w:ascii="Arial" w:hAnsi="Arial" w:cs="Arial"/>
                <w:sz w:val="22"/>
                <w:szCs w:val="22"/>
              </w:rPr>
            </w:pPr>
            <w:r>
              <w:rPr>
                <w:rFonts w:ascii="Arial" w:hAnsi="Arial" w:cs="Arial"/>
                <w:sz w:val="22"/>
                <w:szCs w:val="22"/>
              </w:rPr>
              <w:t xml:space="preserve">3.4. </w:t>
            </w:r>
            <w:r w:rsidRPr="00872938">
              <w:rPr>
                <w:rFonts w:ascii="Arial" w:hAnsi="Arial" w:cs="Arial"/>
                <w:sz w:val="22"/>
                <w:szCs w:val="22"/>
              </w:rPr>
              <w:t>Стороны оформляют акт сверки по данному Договору при окончательной оплате.</w:t>
            </w:r>
          </w:p>
          <w:p w14:paraId="4E27C229" w14:textId="77777777" w:rsidR="00872938" w:rsidRPr="008C380A" w:rsidRDefault="00872938" w:rsidP="005A25AC">
            <w:pPr>
              <w:jc w:val="both"/>
              <w:rPr>
                <w:rFonts w:ascii="Arial" w:hAnsi="Arial" w:cs="Arial"/>
                <w:sz w:val="22"/>
                <w:szCs w:val="22"/>
              </w:rPr>
            </w:pPr>
          </w:p>
        </w:tc>
      </w:tr>
      <w:tr w:rsidR="005A25AC" w:rsidRPr="00467D2D" w14:paraId="62E4F100" w14:textId="77777777" w:rsidTr="00061CB4">
        <w:trPr>
          <w:trHeight w:val="270"/>
        </w:trPr>
        <w:tc>
          <w:tcPr>
            <w:tcW w:w="5240" w:type="dxa"/>
          </w:tcPr>
          <w:p w14:paraId="1DFAACFB" w14:textId="626967CC" w:rsidR="005A25AC" w:rsidRPr="00CE6B20" w:rsidRDefault="00CE6B20" w:rsidP="005C293F">
            <w:pPr>
              <w:tabs>
                <w:tab w:val="num" w:pos="720"/>
              </w:tabs>
              <w:jc w:val="both"/>
              <w:rPr>
                <w:rFonts w:ascii="Arial" w:hAnsi="Arial" w:cs="Arial"/>
                <w:sz w:val="22"/>
                <w:szCs w:val="22"/>
                <w:lang w:val="en-US"/>
              </w:rPr>
            </w:pPr>
            <w:r w:rsidRPr="00CE6B20">
              <w:rPr>
                <w:rFonts w:ascii="Arial" w:hAnsi="Arial" w:cs="Arial"/>
                <w:sz w:val="22"/>
                <w:szCs w:val="22"/>
                <w:lang w:val="de-DE"/>
              </w:rPr>
              <w:t xml:space="preserve">3.5. Payment </w:t>
            </w:r>
            <w:proofErr w:type="spellStart"/>
            <w:r w:rsidRPr="00CE6B20">
              <w:rPr>
                <w:rFonts w:ascii="Arial" w:hAnsi="Arial" w:cs="Arial"/>
                <w:sz w:val="22"/>
                <w:szCs w:val="22"/>
                <w:lang w:val="de-DE"/>
              </w:rPr>
              <w:t>under</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w:t>
            </w:r>
            <w:r w:rsidR="005C293F">
              <w:rPr>
                <w:rFonts w:ascii="Arial" w:hAnsi="Arial" w:cs="Arial"/>
                <w:sz w:val="22"/>
                <w:szCs w:val="22"/>
                <w:lang w:val="de-DE"/>
              </w:rPr>
              <w:t>Agreement</w:t>
            </w:r>
            <w:r w:rsidRPr="00CE6B20">
              <w:rPr>
                <w:rFonts w:ascii="Arial" w:hAnsi="Arial" w:cs="Arial"/>
                <w:sz w:val="22"/>
                <w:szCs w:val="22"/>
                <w:lang w:val="de-DE"/>
              </w:rPr>
              <w:t xml:space="preserve"> </w:t>
            </w:r>
            <w:proofErr w:type="spellStart"/>
            <w:r w:rsidRPr="00CE6B20">
              <w:rPr>
                <w:rFonts w:ascii="Arial" w:hAnsi="Arial" w:cs="Arial"/>
                <w:sz w:val="22"/>
                <w:szCs w:val="22"/>
                <w:lang w:val="de-DE"/>
              </w:rPr>
              <w:t>shall</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be</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made</w:t>
            </w:r>
            <w:proofErr w:type="spellEnd"/>
            <w:r w:rsidRPr="00CE6B20">
              <w:rPr>
                <w:rFonts w:ascii="Arial" w:hAnsi="Arial" w:cs="Arial"/>
                <w:sz w:val="22"/>
                <w:szCs w:val="22"/>
                <w:lang w:val="de-DE"/>
              </w:rPr>
              <w:t xml:space="preserve"> in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national </w:t>
            </w:r>
            <w:proofErr w:type="spellStart"/>
            <w:r w:rsidRPr="00CE6B20">
              <w:rPr>
                <w:rFonts w:ascii="Arial" w:hAnsi="Arial" w:cs="Arial"/>
                <w:sz w:val="22"/>
                <w:szCs w:val="22"/>
                <w:lang w:val="de-DE"/>
              </w:rPr>
              <w:t>currency</w:t>
            </w:r>
            <w:proofErr w:type="spellEnd"/>
            <w:r w:rsidRPr="00CE6B20">
              <w:rPr>
                <w:rFonts w:ascii="Arial" w:hAnsi="Arial" w:cs="Arial"/>
                <w:sz w:val="22"/>
                <w:szCs w:val="22"/>
                <w:lang w:val="de-DE"/>
              </w:rPr>
              <w:t xml:space="preserve"> </w:t>
            </w:r>
            <w:proofErr w:type="spellStart"/>
            <w:r w:rsidR="00AA2DF4" w:rsidRPr="00AA2DF4">
              <w:rPr>
                <w:rFonts w:ascii="Arial" w:hAnsi="Arial" w:cs="Arial"/>
                <w:b/>
                <w:bCs/>
                <w:sz w:val="22"/>
                <w:szCs w:val="22"/>
                <w:lang w:val="de-DE"/>
              </w:rPr>
              <w:t>lari</w:t>
            </w:r>
            <w:proofErr w:type="spellEnd"/>
            <w:r w:rsidR="00AA2DF4" w:rsidRPr="00AA2DF4">
              <w:rPr>
                <w:rFonts w:ascii="Arial" w:hAnsi="Arial" w:cs="Arial"/>
                <w:b/>
                <w:bCs/>
                <w:sz w:val="22"/>
                <w:szCs w:val="22"/>
                <w:lang w:val="de-DE"/>
              </w:rPr>
              <w:t>/</w:t>
            </w:r>
            <w:proofErr w:type="spellStart"/>
            <w:r w:rsidR="00AA2DF4" w:rsidRPr="00AA2DF4">
              <w:rPr>
                <w:rFonts w:ascii="Arial" w:hAnsi="Arial" w:cs="Arial"/>
                <w:b/>
                <w:bCs/>
                <w:sz w:val="22"/>
                <w:szCs w:val="22"/>
                <w:lang w:val="de-DE"/>
              </w:rPr>
              <w:t>euro</w:t>
            </w:r>
            <w:proofErr w:type="spellEnd"/>
            <w:r w:rsidR="00AA2DF4" w:rsidRPr="00AA2DF4">
              <w:rPr>
                <w:rFonts w:ascii="Arial" w:hAnsi="Arial" w:cs="Arial"/>
                <w:b/>
                <w:bCs/>
                <w:sz w:val="22"/>
                <w:szCs w:val="22"/>
                <w:lang w:val="de-DE"/>
              </w:rPr>
              <w:t>/</w:t>
            </w:r>
            <w:proofErr w:type="spellStart"/>
            <w:r w:rsidR="00AA2DF4" w:rsidRPr="00AA2DF4">
              <w:rPr>
                <w:rFonts w:ascii="Arial" w:hAnsi="Arial" w:cs="Arial"/>
                <w:b/>
                <w:bCs/>
                <w:sz w:val="22"/>
                <w:szCs w:val="22"/>
                <w:lang w:val="de-DE"/>
              </w:rPr>
              <w:t>dollar</w:t>
            </w:r>
            <w:proofErr w:type="spellEnd"/>
            <w:r w:rsidR="00AA2DF4" w:rsidRPr="00CE6B20">
              <w:rPr>
                <w:rFonts w:ascii="Arial" w:hAnsi="Arial" w:cs="Arial"/>
                <w:sz w:val="22"/>
                <w:szCs w:val="22"/>
                <w:lang w:val="de-DE"/>
              </w:rPr>
              <w:t xml:space="preserve"> </w:t>
            </w:r>
            <w:proofErr w:type="spellStart"/>
            <w:r w:rsidRPr="00CE6B20">
              <w:rPr>
                <w:rFonts w:ascii="Arial" w:hAnsi="Arial" w:cs="Arial"/>
                <w:sz w:val="22"/>
                <w:szCs w:val="22"/>
                <w:lang w:val="de-DE"/>
              </w:rPr>
              <w:t>by</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bank</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transfer</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to</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accounts</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of</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parties</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specified</w:t>
            </w:r>
            <w:proofErr w:type="spellEnd"/>
            <w:r w:rsidRPr="00CE6B20">
              <w:rPr>
                <w:rFonts w:ascii="Arial" w:hAnsi="Arial" w:cs="Arial"/>
                <w:sz w:val="22"/>
                <w:szCs w:val="22"/>
                <w:lang w:val="de-DE"/>
              </w:rPr>
              <w:t xml:space="preserve"> in </w:t>
            </w:r>
            <w:proofErr w:type="spellStart"/>
            <w:r w:rsidRPr="00CE6B20">
              <w:rPr>
                <w:rFonts w:ascii="Arial" w:hAnsi="Arial" w:cs="Arial"/>
                <w:sz w:val="22"/>
                <w:szCs w:val="22"/>
                <w:lang w:val="de-DE"/>
              </w:rPr>
              <w:lastRenderedPageBreak/>
              <w:t>this</w:t>
            </w:r>
            <w:proofErr w:type="spellEnd"/>
            <w:r w:rsidRPr="00CE6B20">
              <w:rPr>
                <w:rFonts w:ascii="Arial" w:hAnsi="Arial" w:cs="Arial"/>
                <w:sz w:val="22"/>
                <w:szCs w:val="22"/>
                <w:lang w:val="de-DE"/>
              </w:rPr>
              <w:t xml:space="preserve"> </w:t>
            </w:r>
            <w:r w:rsidR="005C293F">
              <w:rPr>
                <w:rFonts w:ascii="Arial" w:hAnsi="Arial" w:cs="Arial"/>
                <w:sz w:val="22"/>
                <w:szCs w:val="22"/>
                <w:lang w:val="de-DE"/>
              </w:rPr>
              <w:t>Agreements</w:t>
            </w:r>
            <w:r w:rsidRPr="00CE6B20">
              <w:rPr>
                <w:rFonts w:ascii="Arial" w:hAnsi="Arial" w:cs="Arial"/>
                <w:sz w:val="22"/>
                <w:szCs w:val="22"/>
                <w:lang w:val="de-DE"/>
              </w:rPr>
              <w:t xml:space="preserve">, at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exchange</w:t>
            </w:r>
            <w:proofErr w:type="spellEnd"/>
            <w:r w:rsidRPr="00CE6B20">
              <w:rPr>
                <w:rFonts w:ascii="Arial" w:hAnsi="Arial" w:cs="Arial"/>
                <w:sz w:val="22"/>
                <w:szCs w:val="22"/>
                <w:lang w:val="de-DE"/>
              </w:rPr>
              <w:t xml:space="preserve"> rate </w:t>
            </w:r>
            <w:proofErr w:type="spellStart"/>
            <w:r w:rsidRPr="00CE6B20">
              <w:rPr>
                <w:rFonts w:ascii="Arial" w:hAnsi="Arial" w:cs="Arial"/>
                <w:sz w:val="22"/>
                <w:szCs w:val="22"/>
                <w:lang w:val="de-DE"/>
              </w:rPr>
              <w:t>of</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Central Bank </w:t>
            </w:r>
            <w:proofErr w:type="spellStart"/>
            <w:r w:rsidRPr="00CE6B20">
              <w:rPr>
                <w:rFonts w:ascii="Arial" w:hAnsi="Arial" w:cs="Arial"/>
                <w:sz w:val="22"/>
                <w:szCs w:val="22"/>
                <w:lang w:val="de-DE"/>
              </w:rPr>
              <w:t>of</w:t>
            </w:r>
            <w:proofErr w:type="spellEnd"/>
            <w:r w:rsidRPr="00CE6B20">
              <w:rPr>
                <w:rFonts w:ascii="Arial" w:hAnsi="Arial" w:cs="Arial"/>
                <w:sz w:val="22"/>
                <w:szCs w:val="22"/>
                <w:lang w:val="de-DE"/>
              </w:rPr>
              <w:t xml:space="preserve"> Georgia on </w:t>
            </w:r>
            <w:proofErr w:type="spellStart"/>
            <w:r w:rsidRPr="00CE6B20">
              <w:rPr>
                <w:rFonts w:ascii="Arial" w:hAnsi="Arial" w:cs="Arial"/>
                <w:sz w:val="22"/>
                <w:szCs w:val="22"/>
                <w:lang w:val="de-DE"/>
              </w:rPr>
              <w:t>the</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day</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of</w:t>
            </w:r>
            <w:proofErr w:type="spellEnd"/>
            <w:r w:rsidRPr="00CE6B20">
              <w:rPr>
                <w:rFonts w:ascii="Arial" w:hAnsi="Arial" w:cs="Arial"/>
                <w:sz w:val="22"/>
                <w:szCs w:val="22"/>
                <w:lang w:val="de-DE"/>
              </w:rPr>
              <w:t xml:space="preserve"> </w:t>
            </w:r>
            <w:proofErr w:type="spellStart"/>
            <w:r w:rsidRPr="00CE6B20">
              <w:rPr>
                <w:rFonts w:ascii="Arial" w:hAnsi="Arial" w:cs="Arial"/>
                <w:sz w:val="22"/>
                <w:szCs w:val="22"/>
                <w:lang w:val="de-DE"/>
              </w:rPr>
              <w:t>transfer</w:t>
            </w:r>
            <w:proofErr w:type="spellEnd"/>
            <w:r w:rsidRPr="00CE6B20">
              <w:rPr>
                <w:rFonts w:ascii="Arial" w:hAnsi="Arial" w:cs="Arial"/>
                <w:sz w:val="22"/>
                <w:szCs w:val="22"/>
                <w:lang w:val="de-DE"/>
              </w:rPr>
              <w:t>.</w:t>
            </w:r>
          </w:p>
        </w:tc>
        <w:tc>
          <w:tcPr>
            <w:tcW w:w="5123" w:type="dxa"/>
          </w:tcPr>
          <w:p w14:paraId="67FCA8CF" w14:textId="272CECDB" w:rsidR="005A25AC" w:rsidRPr="00641586" w:rsidRDefault="008C380A" w:rsidP="005A25AC">
            <w:pPr>
              <w:tabs>
                <w:tab w:val="left" w:pos="1418"/>
              </w:tabs>
              <w:jc w:val="both"/>
              <w:rPr>
                <w:rFonts w:ascii="Arial" w:hAnsi="Arial" w:cs="Arial"/>
                <w:sz w:val="22"/>
                <w:szCs w:val="22"/>
              </w:rPr>
            </w:pPr>
            <w:r w:rsidRPr="008C380A">
              <w:rPr>
                <w:rFonts w:ascii="Arial" w:hAnsi="Arial" w:cs="Arial"/>
                <w:sz w:val="22"/>
                <w:szCs w:val="22"/>
              </w:rPr>
              <w:lastRenderedPageBreak/>
              <w:t>3.</w:t>
            </w:r>
            <w:r w:rsidR="00872938">
              <w:rPr>
                <w:rFonts w:ascii="Arial" w:hAnsi="Arial" w:cs="Arial"/>
                <w:sz w:val="22"/>
                <w:szCs w:val="22"/>
              </w:rPr>
              <w:t>5</w:t>
            </w:r>
            <w:r w:rsidRPr="008C380A">
              <w:rPr>
                <w:rFonts w:ascii="Arial" w:hAnsi="Arial" w:cs="Arial"/>
                <w:sz w:val="22"/>
                <w:szCs w:val="22"/>
              </w:rPr>
              <w:t xml:space="preserve">. Оплата по Договору производится в национальной валюте </w:t>
            </w:r>
            <w:r w:rsidR="00AA2DF4">
              <w:rPr>
                <w:rFonts w:ascii="Arial" w:hAnsi="Arial" w:cs="Arial"/>
                <w:b/>
                <w:sz w:val="22"/>
                <w:szCs w:val="22"/>
              </w:rPr>
              <w:t>лари/евро/</w:t>
            </w:r>
            <w:proofErr w:type="gramStart"/>
            <w:r w:rsidR="00AA2DF4">
              <w:rPr>
                <w:rFonts w:ascii="Arial" w:hAnsi="Arial" w:cs="Arial"/>
                <w:b/>
                <w:sz w:val="22"/>
                <w:szCs w:val="22"/>
              </w:rPr>
              <w:t>долл</w:t>
            </w:r>
            <w:r w:rsidR="00AA2DF4" w:rsidRPr="00AA2DF4">
              <w:rPr>
                <w:rFonts w:ascii="Arial" w:hAnsi="Arial" w:cs="Arial"/>
                <w:b/>
                <w:sz w:val="22"/>
                <w:szCs w:val="22"/>
              </w:rPr>
              <w:t>ар</w:t>
            </w:r>
            <w:r w:rsidR="00AA2DF4">
              <w:rPr>
                <w:rFonts w:ascii="Arial" w:hAnsi="Arial" w:cs="Arial"/>
                <w:b/>
                <w:sz w:val="22"/>
                <w:szCs w:val="22"/>
              </w:rPr>
              <w:t xml:space="preserve">  </w:t>
            </w:r>
            <w:r w:rsidRPr="008C380A">
              <w:rPr>
                <w:rFonts w:ascii="Arial" w:hAnsi="Arial" w:cs="Arial"/>
                <w:sz w:val="22"/>
                <w:szCs w:val="22"/>
              </w:rPr>
              <w:t>банковским</w:t>
            </w:r>
            <w:proofErr w:type="gramEnd"/>
            <w:r w:rsidRPr="008C380A">
              <w:rPr>
                <w:rFonts w:ascii="Arial" w:hAnsi="Arial" w:cs="Arial"/>
                <w:sz w:val="22"/>
                <w:szCs w:val="22"/>
              </w:rPr>
              <w:t xml:space="preserve"> перечислением на счета сторон, </w:t>
            </w:r>
            <w:r w:rsidRPr="008C380A">
              <w:rPr>
                <w:rFonts w:ascii="Arial" w:hAnsi="Arial" w:cs="Arial"/>
                <w:sz w:val="22"/>
                <w:szCs w:val="22"/>
              </w:rPr>
              <w:lastRenderedPageBreak/>
              <w:t>указанные в настоящем Договоре, по курсу ЦБ Грузии на день перечисления.</w:t>
            </w:r>
          </w:p>
        </w:tc>
      </w:tr>
      <w:tr w:rsidR="005A25AC" w:rsidRPr="004558C8" w14:paraId="743C2C60" w14:textId="77777777" w:rsidTr="00061CB4">
        <w:trPr>
          <w:trHeight w:val="270"/>
        </w:trPr>
        <w:tc>
          <w:tcPr>
            <w:tcW w:w="5240" w:type="dxa"/>
          </w:tcPr>
          <w:p w14:paraId="4C9FC44F" w14:textId="24C995C6" w:rsidR="005A25AC" w:rsidRPr="000E7621" w:rsidRDefault="005A25AC" w:rsidP="005A25AC">
            <w:pPr>
              <w:jc w:val="center"/>
              <w:rPr>
                <w:rFonts w:ascii="Arial" w:hAnsi="Arial" w:cs="Arial"/>
                <w:b/>
                <w:sz w:val="22"/>
                <w:szCs w:val="22"/>
                <w:lang w:val="de-DE"/>
              </w:rPr>
            </w:pPr>
          </w:p>
        </w:tc>
        <w:tc>
          <w:tcPr>
            <w:tcW w:w="5123" w:type="dxa"/>
          </w:tcPr>
          <w:p w14:paraId="283AD64E" w14:textId="77777777" w:rsidR="005A25AC" w:rsidRPr="00FC7D2C" w:rsidRDefault="005A25AC" w:rsidP="005A25AC">
            <w:pPr>
              <w:jc w:val="center"/>
              <w:rPr>
                <w:rFonts w:ascii="Arial" w:hAnsi="Arial" w:cs="Arial"/>
                <w:b/>
                <w:sz w:val="22"/>
                <w:szCs w:val="22"/>
              </w:rPr>
            </w:pPr>
          </w:p>
        </w:tc>
      </w:tr>
      <w:tr w:rsidR="005A25AC" w:rsidRPr="004558C8" w14:paraId="350939C4" w14:textId="77777777" w:rsidTr="00061CB4">
        <w:trPr>
          <w:trHeight w:val="270"/>
        </w:trPr>
        <w:tc>
          <w:tcPr>
            <w:tcW w:w="5240" w:type="dxa"/>
          </w:tcPr>
          <w:p w14:paraId="03FE8B1C" w14:textId="7B0B06A7" w:rsidR="005A25AC" w:rsidRPr="000E7621" w:rsidRDefault="005A25AC" w:rsidP="005A25AC">
            <w:pPr>
              <w:jc w:val="center"/>
              <w:rPr>
                <w:rFonts w:ascii="Arial" w:hAnsi="Arial" w:cs="Arial"/>
                <w:lang w:val="uk-UA"/>
              </w:rPr>
            </w:pPr>
            <w:r w:rsidRPr="000E7621">
              <w:rPr>
                <w:rFonts w:ascii="Arial" w:hAnsi="Arial" w:cs="Arial"/>
                <w:b/>
                <w:sz w:val="22"/>
                <w:szCs w:val="22"/>
                <w:lang w:val="de-DE"/>
              </w:rPr>
              <w:t xml:space="preserve">4. </w:t>
            </w:r>
            <w:r w:rsidR="003C7A77" w:rsidRPr="00362AF4">
              <w:rPr>
                <w:rFonts w:ascii="Arial" w:hAnsi="Arial" w:cs="Arial"/>
                <w:b/>
                <w:snapToGrid w:val="0"/>
                <w:sz w:val="22"/>
                <w:szCs w:val="22"/>
                <w:lang w:val="en-US"/>
              </w:rPr>
              <w:t xml:space="preserve">Amendments to the </w:t>
            </w:r>
            <w:r w:rsidR="00383E89" w:rsidRPr="00383E89">
              <w:rPr>
                <w:rFonts w:ascii="Arial" w:hAnsi="Arial" w:cs="Arial"/>
                <w:b/>
                <w:sz w:val="22"/>
                <w:szCs w:val="22"/>
                <w:lang w:val="de-DE"/>
              </w:rPr>
              <w:t>Agreement</w:t>
            </w:r>
          </w:p>
        </w:tc>
        <w:tc>
          <w:tcPr>
            <w:tcW w:w="5123" w:type="dxa"/>
          </w:tcPr>
          <w:p w14:paraId="572B592F" w14:textId="77777777" w:rsidR="005A25AC" w:rsidRPr="00886526" w:rsidRDefault="005A25AC" w:rsidP="005A25AC">
            <w:pPr>
              <w:jc w:val="center"/>
              <w:rPr>
                <w:rFonts w:ascii="Arial" w:hAnsi="Arial" w:cs="Arial"/>
                <w:sz w:val="16"/>
                <w:szCs w:val="16"/>
              </w:rPr>
            </w:pPr>
            <w:r w:rsidRPr="00886526">
              <w:rPr>
                <w:rFonts w:ascii="Arial" w:hAnsi="Arial" w:cs="Arial"/>
                <w:b/>
                <w:sz w:val="22"/>
                <w:szCs w:val="22"/>
                <w:lang w:val="en-US"/>
              </w:rPr>
              <w:t>4</w:t>
            </w:r>
            <w:r w:rsidRPr="00886526">
              <w:rPr>
                <w:rFonts w:ascii="Arial" w:hAnsi="Arial" w:cs="Arial"/>
                <w:b/>
                <w:sz w:val="22"/>
                <w:szCs w:val="22"/>
              </w:rPr>
              <w:t>. Внесение изменений в Договор</w:t>
            </w:r>
          </w:p>
        </w:tc>
      </w:tr>
      <w:tr w:rsidR="005A25AC" w:rsidRPr="00383E89" w14:paraId="41DF8CC4" w14:textId="77777777" w:rsidTr="00061CB4">
        <w:trPr>
          <w:trHeight w:val="270"/>
        </w:trPr>
        <w:tc>
          <w:tcPr>
            <w:tcW w:w="5240" w:type="dxa"/>
          </w:tcPr>
          <w:p w14:paraId="3DF9D7F0" w14:textId="14116B89" w:rsidR="005A25AC" w:rsidRPr="000E7621" w:rsidRDefault="005A25AC" w:rsidP="005A25AC">
            <w:pPr>
              <w:jc w:val="both"/>
              <w:rPr>
                <w:rFonts w:ascii="Arial" w:hAnsi="Arial" w:cs="Arial"/>
                <w:lang w:val="uk-UA"/>
              </w:rPr>
            </w:pPr>
            <w:r w:rsidRPr="000E7621">
              <w:rPr>
                <w:rFonts w:ascii="Arial" w:hAnsi="Arial" w:cs="Arial"/>
                <w:sz w:val="22"/>
                <w:szCs w:val="22"/>
                <w:lang w:val="de-DE"/>
              </w:rPr>
              <w:t xml:space="preserve">4.1. </w:t>
            </w:r>
            <w:r w:rsidR="003C7A77" w:rsidRPr="00362AF4">
              <w:rPr>
                <w:rFonts w:ascii="Arial" w:hAnsi="Arial" w:cs="Arial"/>
                <w:snapToGrid w:val="0"/>
                <w:sz w:val="22"/>
                <w:szCs w:val="22"/>
                <w:lang w:val="en-US"/>
              </w:rPr>
              <w:t xml:space="preserve">Neither party of the </w:t>
            </w:r>
            <w:r w:rsidR="00383E89">
              <w:rPr>
                <w:rFonts w:ascii="Arial" w:hAnsi="Arial" w:cs="Arial"/>
                <w:sz w:val="22"/>
                <w:szCs w:val="22"/>
                <w:lang w:val="de-DE"/>
              </w:rPr>
              <w:t>Agreement</w:t>
            </w:r>
            <w:r w:rsidR="003C7A77" w:rsidRPr="00362AF4">
              <w:rPr>
                <w:rFonts w:ascii="Arial" w:hAnsi="Arial" w:cs="Arial"/>
                <w:snapToGrid w:val="0"/>
                <w:sz w:val="22"/>
                <w:szCs w:val="22"/>
                <w:lang w:val="en-US"/>
              </w:rPr>
              <w:t xml:space="preserve"> has the right to unilaterally change the terms of the </w:t>
            </w:r>
            <w:r w:rsidR="00383E89">
              <w:rPr>
                <w:rFonts w:ascii="Arial" w:hAnsi="Arial" w:cs="Arial"/>
                <w:sz w:val="22"/>
                <w:szCs w:val="22"/>
                <w:lang w:val="de-DE"/>
              </w:rPr>
              <w:t>Agreement</w:t>
            </w:r>
            <w:r w:rsidR="003C7A77" w:rsidRPr="00362AF4">
              <w:rPr>
                <w:rFonts w:ascii="Arial" w:hAnsi="Arial" w:cs="Arial"/>
                <w:snapToGrid w:val="0"/>
                <w:sz w:val="22"/>
                <w:szCs w:val="22"/>
                <w:lang w:val="en-US"/>
              </w:rPr>
              <w:t>.</w:t>
            </w:r>
            <w:r w:rsidR="00383E89">
              <w:rPr>
                <w:rFonts w:ascii="Arial" w:hAnsi="Arial" w:cs="Arial"/>
                <w:snapToGrid w:val="0"/>
                <w:sz w:val="22"/>
                <w:szCs w:val="22"/>
                <w:lang w:val="en-US"/>
              </w:rPr>
              <w:t xml:space="preserve"> </w:t>
            </w:r>
          </w:p>
        </w:tc>
        <w:tc>
          <w:tcPr>
            <w:tcW w:w="5123" w:type="dxa"/>
          </w:tcPr>
          <w:p w14:paraId="34DDF3D2" w14:textId="77777777" w:rsidR="005A25AC" w:rsidRPr="006F739C" w:rsidRDefault="005A25AC" w:rsidP="005A25AC">
            <w:pPr>
              <w:jc w:val="both"/>
              <w:rPr>
                <w:rFonts w:ascii="Arial" w:hAnsi="Arial" w:cs="Arial"/>
                <w:sz w:val="16"/>
                <w:szCs w:val="16"/>
              </w:rPr>
            </w:pPr>
            <w:r w:rsidRPr="006F739C">
              <w:rPr>
                <w:rFonts w:ascii="Arial" w:hAnsi="Arial" w:cs="Arial"/>
                <w:sz w:val="22"/>
                <w:szCs w:val="22"/>
              </w:rPr>
              <w:t xml:space="preserve">4.1. </w:t>
            </w:r>
            <w:r w:rsidRPr="00886526">
              <w:rPr>
                <w:rFonts w:ascii="Arial" w:hAnsi="Arial" w:cs="Arial"/>
                <w:sz w:val="22"/>
                <w:szCs w:val="22"/>
              </w:rPr>
              <w:t>Ни</w:t>
            </w:r>
            <w:r w:rsidRPr="006F739C">
              <w:rPr>
                <w:rFonts w:ascii="Arial" w:hAnsi="Arial" w:cs="Arial"/>
                <w:sz w:val="22"/>
                <w:szCs w:val="22"/>
              </w:rPr>
              <w:t xml:space="preserve"> </w:t>
            </w:r>
            <w:r w:rsidRPr="00886526">
              <w:rPr>
                <w:rFonts w:ascii="Arial" w:hAnsi="Arial" w:cs="Arial"/>
                <w:sz w:val="22"/>
                <w:szCs w:val="22"/>
              </w:rPr>
              <w:t>одна</w:t>
            </w:r>
            <w:r w:rsidRPr="006F739C">
              <w:rPr>
                <w:rFonts w:ascii="Arial" w:hAnsi="Arial" w:cs="Arial"/>
                <w:sz w:val="22"/>
                <w:szCs w:val="22"/>
              </w:rPr>
              <w:t xml:space="preserve"> </w:t>
            </w:r>
            <w:r w:rsidRPr="00886526">
              <w:rPr>
                <w:rFonts w:ascii="Arial" w:hAnsi="Arial" w:cs="Arial"/>
                <w:sz w:val="22"/>
                <w:szCs w:val="22"/>
              </w:rPr>
              <w:t>из</w:t>
            </w:r>
            <w:r w:rsidRPr="006F739C">
              <w:rPr>
                <w:rFonts w:ascii="Arial" w:hAnsi="Arial" w:cs="Arial"/>
                <w:sz w:val="22"/>
                <w:szCs w:val="22"/>
              </w:rPr>
              <w:t xml:space="preserve"> </w:t>
            </w:r>
            <w:r>
              <w:rPr>
                <w:rFonts w:ascii="Arial" w:hAnsi="Arial" w:cs="Arial"/>
                <w:sz w:val="22"/>
                <w:szCs w:val="22"/>
              </w:rPr>
              <w:t>С</w:t>
            </w:r>
            <w:r w:rsidRPr="00886526">
              <w:rPr>
                <w:rFonts w:ascii="Arial" w:hAnsi="Arial" w:cs="Arial"/>
                <w:sz w:val="22"/>
                <w:szCs w:val="22"/>
              </w:rPr>
              <w:t>торон</w:t>
            </w:r>
            <w:r w:rsidRPr="006F739C">
              <w:rPr>
                <w:rFonts w:ascii="Arial" w:hAnsi="Arial" w:cs="Arial"/>
                <w:sz w:val="22"/>
                <w:szCs w:val="22"/>
              </w:rPr>
              <w:t xml:space="preserve"> </w:t>
            </w:r>
            <w:r w:rsidRPr="00886526">
              <w:rPr>
                <w:rFonts w:ascii="Arial" w:hAnsi="Arial" w:cs="Arial"/>
                <w:sz w:val="22"/>
                <w:szCs w:val="22"/>
              </w:rPr>
              <w:t>Договора</w:t>
            </w:r>
            <w:r w:rsidRPr="006F739C">
              <w:rPr>
                <w:rFonts w:ascii="Arial" w:hAnsi="Arial" w:cs="Arial"/>
                <w:sz w:val="22"/>
                <w:szCs w:val="22"/>
              </w:rPr>
              <w:t xml:space="preserve"> </w:t>
            </w:r>
            <w:r w:rsidRPr="00886526">
              <w:rPr>
                <w:rFonts w:ascii="Arial" w:hAnsi="Arial" w:cs="Arial"/>
                <w:sz w:val="22"/>
                <w:szCs w:val="22"/>
              </w:rPr>
              <w:t>не</w:t>
            </w:r>
            <w:r w:rsidRPr="006F739C">
              <w:rPr>
                <w:rFonts w:ascii="Arial" w:hAnsi="Arial" w:cs="Arial"/>
                <w:sz w:val="22"/>
                <w:szCs w:val="22"/>
              </w:rPr>
              <w:t xml:space="preserve"> </w:t>
            </w:r>
            <w:r w:rsidRPr="00886526">
              <w:rPr>
                <w:rFonts w:ascii="Arial" w:hAnsi="Arial" w:cs="Arial"/>
                <w:sz w:val="22"/>
                <w:szCs w:val="22"/>
              </w:rPr>
              <w:t>имеет</w:t>
            </w:r>
            <w:r w:rsidRPr="006F739C">
              <w:rPr>
                <w:rFonts w:ascii="Arial" w:hAnsi="Arial" w:cs="Arial"/>
                <w:sz w:val="22"/>
                <w:szCs w:val="22"/>
              </w:rPr>
              <w:t xml:space="preserve"> </w:t>
            </w:r>
            <w:r w:rsidRPr="00886526">
              <w:rPr>
                <w:rFonts w:ascii="Arial" w:hAnsi="Arial" w:cs="Arial"/>
                <w:sz w:val="22"/>
                <w:szCs w:val="22"/>
              </w:rPr>
              <w:t>право</w:t>
            </w:r>
            <w:r w:rsidRPr="006F739C">
              <w:rPr>
                <w:rFonts w:ascii="Arial" w:hAnsi="Arial" w:cs="Arial"/>
                <w:sz w:val="22"/>
                <w:szCs w:val="22"/>
              </w:rPr>
              <w:t xml:space="preserve"> </w:t>
            </w:r>
            <w:r w:rsidRPr="00886526">
              <w:rPr>
                <w:rFonts w:ascii="Arial" w:hAnsi="Arial" w:cs="Arial"/>
                <w:sz w:val="22"/>
                <w:szCs w:val="22"/>
              </w:rPr>
              <w:t>односторонне</w:t>
            </w:r>
            <w:r w:rsidRPr="006F739C">
              <w:rPr>
                <w:rFonts w:ascii="Arial" w:hAnsi="Arial" w:cs="Arial"/>
                <w:sz w:val="22"/>
                <w:szCs w:val="22"/>
              </w:rPr>
              <w:t xml:space="preserve"> </w:t>
            </w:r>
            <w:r w:rsidRPr="00886526">
              <w:rPr>
                <w:rFonts w:ascii="Arial" w:hAnsi="Arial" w:cs="Arial"/>
                <w:sz w:val="22"/>
                <w:szCs w:val="22"/>
              </w:rPr>
              <w:t>изменить</w:t>
            </w:r>
            <w:r w:rsidRPr="006F739C">
              <w:rPr>
                <w:rFonts w:ascii="Arial" w:hAnsi="Arial" w:cs="Arial"/>
                <w:sz w:val="22"/>
                <w:szCs w:val="22"/>
              </w:rPr>
              <w:t xml:space="preserve"> </w:t>
            </w:r>
            <w:r w:rsidRPr="00886526">
              <w:rPr>
                <w:rFonts w:ascii="Arial" w:hAnsi="Arial" w:cs="Arial"/>
                <w:sz w:val="22"/>
                <w:szCs w:val="22"/>
              </w:rPr>
              <w:t>условия</w:t>
            </w:r>
            <w:r w:rsidRPr="006F739C">
              <w:rPr>
                <w:rFonts w:ascii="Arial" w:hAnsi="Arial" w:cs="Arial"/>
                <w:sz w:val="22"/>
                <w:szCs w:val="22"/>
              </w:rPr>
              <w:t xml:space="preserve"> </w:t>
            </w:r>
            <w:r w:rsidRPr="00886526">
              <w:rPr>
                <w:rFonts w:ascii="Arial" w:hAnsi="Arial" w:cs="Arial"/>
                <w:sz w:val="22"/>
                <w:szCs w:val="22"/>
              </w:rPr>
              <w:t>Договора</w:t>
            </w:r>
            <w:r w:rsidRPr="006F739C">
              <w:rPr>
                <w:rFonts w:ascii="Arial" w:hAnsi="Arial" w:cs="Arial"/>
                <w:sz w:val="22"/>
                <w:szCs w:val="22"/>
              </w:rPr>
              <w:t>.</w:t>
            </w:r>
          </w:p>
        </w:tc>
      </w:tr>
      <w:tr w:rsidR="005A25AC" w:rsidRPr="004558C8" w14:paraId="71304FC9" w14:textId="77777777" w:rsidTr="00061CB4">
        <w:trPr>
          <w:trHeight w:val="270"/>
        </w:trPr>
        <w:tc>
          <w:tcPr>
            <w:tcW w:w="5240" w:type="dxa"/>
          </w:tcPr>
          <w:p w14:paraId="38280E00" w14:textId="57BEF2BF" w:rsidR="005A25AC" w:rsidRPr="000E7621" w:rsidRDefault="005A25AC" w:rsidP="005A25AC">
            <w:pPr>
              <w:jc w:val="both"/>
              <w:rPr>
                <w:rFonts w:ascii="Arial" w:hAnsi="Arial" w:cs="Arial"/>
                <w:lang w:val="uk-UA"/>
              </w:rPr>
            </w:pPr>
            <w:r w:rsidRPr="000E7621">
              <w:rPr>
                <w:rFonts w:ascii="Arial" w:hAnsi="Arial" w:cs="Arial"/>
                <w:sz w:val="22"/>
                <w:szCs w:val="22"/>
                <w:lang w:val="de-DE"/>
              </w:rPr>
              <w:t xml:space="preserve">4.2. </w:t>
            </w:r>
            <w:r w:rsidR="003C7A77" w:rsidRPr="00362AF4">
              <w:rPr>
                <w:rFonts w:ascii="Arial" w:hAnsi="Arial" w:cs="Arial"/>
                <w:snapToGrid w:val="0"/>
                <w:sz w:val="22"/>
                <w:szCs w:val="22"/>
                <w:lang w:val="en-US"/>
              </w:rPr>
              <w:t xml:space="preserve">If due to unforeseen reasons there is a need to amend the terms of the </w:t>
            </w:r>
            <w:r w:rsidR="00383E89">
              <w:rPr>
                <w:rFonts w:ascii="Arial" w:hAnsi="Arial" w:cs="Arial"/>
                <w:sz w:val="22"/>
                <w:szCs w:val="22"/>
                <w:lang w:val="de-DE"/>
              </w:rPr>
              <w:t>Agreement</w:t>
            </w:r>
            <w:r w:rsidR="003C7A77" w:rsidRPr="00362AF4">
              <w:rPr>
                <w:rFonts w:ascii="Arial" w:hAnsi="Arial" w:cs="Arial"/>
                <w:snapToGrid w:val="0"/>
                <w:sz w:val="22"/>
                <w:szCs w:val="22"/>
                <w:lang w:val="en-US"/>
              </w:rPr>
              <w:t>, the initiator party shall provide necessary information to the other party in writing.</w:t>
            </w:r>
          </w:p>
        </w:tc>
        <w:tc>
          <w:tcPr>
            <w:tcW w:w="5123" w:type="dxa"/>
          </w:tcPr>
          <w:p w14:paraId="73ADE4D2"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4.2. Если по непредвиденной заранее причине возникнет необходимость внесения измене</w:t>
            </w:r>
            <w:r w:rsidRPr="00A635AE">
              <w:rPr>
                <w:rFonts w:ascii="Arial" w:hAnsi="Arial" w:cs="Arial"/>
                <w:sz w:val="22"/>
                <w:szCs w:val="22"/>
              </w:rPr>
              <w:t>-</w:t>
            </w:r>
            <w:proofErr w:type="spellStart"/>
            <w:r w:rsidRPr="00886526">
              <w:rPr>
                <w:rFonts w:ascii="Arial" w:hAnsi="Arial" w:cs="Arial"/>
                <w:sz w:val="22"/>
                <w:szCs w:val="22"/>
              </w:rPr>
              <w:t>ний</w:t>
            </w:r>
            <w:proofErr w:type="spellEnd"/>
            <w:r w:rsidRPr="00886526">
              <w:rPr>
                <w:rFonts w:ascii="Arial" w:hAnsi="Arial" w:cs="Arial"/>
                <w:sz w:val="22"/>
                <w:szCs w:val="22"/>
              </w:rPr>
              <w:t xml:space="preserve"> в условия Договора, инициатор внесения изменений должен предоставить</w:t>
            </w:r>
            <w:r>
              <w:rPr>
                <w:rFonts w:ascii="Arial" w:hAnsi="Arial" w:cs="Arial"/>
                <w:sz w:val="22"/>
                <w:szCs w:val="22"/>
              </w:rPr>
              <w:t xml:space="preserve"> </w:t>
            </w:r>
            <w:proofErr w:type="spellStart"/>
            <w:r>
              <w:rPr>
                <w:rFonts w:ascii="Arial" w:hAnsi="Arial" w:cs="Arial"/>
                <w:sz w:val="22"/>
                <w:szCs w:val="22"/>
              </w:rPr>
              <w:t>необхо</w:t>
            </w:r>
            <w:r w:rsidRPr="00A635AE">
              <w:rPr>
                <w:rFonts w:ascii="Arial" w:hAnsi="Arial" w:cs="Arial"/>
                <w:sz w:val="22"/>
                <w:szCs w:val="22"/>
              </w:rPr>
              <w:t>-</w:t>
            </w:r>
            <w:r>
              <w:rPr>
                <w:rFonts w:ascii="Arial" w:hAnsi="Arial" w:cs="Arial"/>
                <w:sz w:val="22"/>
                <w:szCs w:val="22"/>
              </w:rPr>
              <w:t>димую</w:t>
            </w:r>
            <w:proofErr w:type="spellEnd"/>
            <w:r>
              <w:rPr>
                <w:rFonts w:ascii="Arial" w:hAnsi="Arial" w:cs="Arial"/>
                <w:sz w:val="22"/>
                <w:szCs w:val="22"/>
              </w:rPr>
              <w:t xml:space="preserve"> информацию другой С</w:t>
            </w:r>
            <w:r w:rsidRPr="00886526">
              <w:rPr>
                <w:rFonts w:ascii="Arial" w:hAnsi="Arial" w:cs="Arial"/>
                <w:sz w:val="22"/>
                <w:szCs w:val="22"/>
              </w:rPr>
              <w:t>тороне в письменном виде.</w:t>
            </w:r>
          </w:p>
        </w:tc>
      </w:tr>
      <w:tr w:rsidR="005A25AC" w:rsidRPr="004558C8" w14:paraId="3B223CBF" w14:textId="77777777" w:rsidTr="00061CB4">
        <w:trPr>
          <w:trHeight w:val="270"/>
        </w:trPr>
        <w:tc>
          <w:tcPr>
            <w:tcW w:w="5240" w:type="dxa"/>
          </w:tcPr>
          <w:p w14:paraId="6571C9D4" w14:textId="2A8A3A80" w:rsidR="005A25AC" w:rsidRPr="000E7621" w:rsidRDefault="005A25AC" w:rsidP="005A25AC">
            <w:pPr>
              <w:jc w:val="both"/>
              <w:rPr>
                <w:rFonts w:ascii="Arial" w:hAnsi="Arial" w:cs="Arial"/>
                <w:lang w:val="uk-UA"/>
              </w:rPr>
            </w:pPr>
            <w:r w:rsidRPr="000E7621">
              <w:rPr>
                <w:rFonts w:ascii="Arial" w:hAnsi="Arial" w:cs="Arial"/>
                <w:sz w:val="22"/>
                <w:szCs w:val="22"/>
                <w:lang w:val="de-DE"/>
              </w:rPr>
              <w:t xml:space="preserve">4.3. </w:t>
            </w:r>
            <w:r w:rsidR="003C7A77" w:rsidRPr="00362AF4">
              <w:rPr>
                <w:rFonts w:ascii="Arial" w:hAnsi="Arial" w:cs="Arial"/>
                <w:snapToGrid w:val="0"/>
                <w:sz w:val="22"/>
                <w:szCs w:val="22"/>
                <w:lang w:val="en-US"/>
              </w:rPr>
              <w:t xml:space="preserve">Any amendment to the </w:t>
            </w:r>
            <w:r w:rsidR="00383E89">
              <w:rPr>
                <w:rFonts w:ascii="Arial" w:hAnsi="Arial" w:cs="Arial"/>
                <w:sz w:val="22"/>
                <w:szCs w:val="22"/>
                <w:lang w:val="de-DE"/>
              </w:rPr>
              <w:t>Agreement</w:t>
            </w:r>
            <w:r w:rsidR="003C7A77" w:rsidRPr="00362AF4">
              <w:rPr>
                <w:rFonts w:ascii="Arial" w:hAnsi="Arial" w:cs="Arial"/>
                <w:snapToGrid w:val="0"/>
                <w:sz w:val="22"/>
                <w:szCs w:val="22"/>
                <w:lang w:val="en-US"/>
              </w:rPr>
              <w:t xml:space="preserve"> shall be accomplished in a form of additional agreement to this </w:t>
            </w:r>
            <w:r w:rsidR="00383E89">
              <w:rPr>
                <w:rFonts w:ascii="Arial" w:hAnsi="Arial" w:cs="Arial"/>
                <w:sz w:val="22"/>
                <w:szCs w:val="22"/>
                <w:lang w:val="de-DE"/>
              </w:rPr>
              <w:t>Agreement</w:t>
            </w:r>
            <w:r w:rsidR="003C7A77" w:rsidRPr="00362AF4">
              <w:rPr>
                <w:rFonts w:ascii="Arial" w:hAnsi="Arial" w:cs="Arial"/>
                <w:snapToGrid w:val="0"/>
                <w:sz w:val="22"/>
                <w:szCs w:val="22"/>
                <w:lang w:val="en-US"/>
              </w:rPr>
              <w:t xml:space="preserve">, which is considered an integral part of the </w:t>
            </w:r>
            <w:r w:rsidR="00383E89">
              <w:rPr>
                <w:rFonts w:ascii="Arial" w:hAnsi="Arial" w:cs="Arial"/>
                <w:sz w:val="22"/>
                <w:szCs w:val="22"/>
                <w:lang w:val="de-DE"/>
              </w:rPr>
              <w:t>Agreement</w:t>
            </w:r>
            <w:r w:rsidR="003C7A77" w:rsidRPr="00362AF4">
              <w:rPr>
                <w:rFonts w:ascii="Arial" w:hAnsi="Arial" w:cs="Arial"/>
                <w:snapToGrid w:val="0"/>
                <w:sz w:val="22"/>
                <w:szCs w:val="22"/>
                <w:lang w:val="en-US"/>
              </w:rPr>
              <w:t>.</w:t>
            </w:r>
          </w:p>
        </w:tc>
        <w:tc>
          <w:tcPr>
            <w:tcW w:w="5123" w:type="dxa"/>
          </w:tcPr>
          <w:p w14:paraId="5958B4F0" w14:textId="77777777" w:rsidR="005A25AC" w:rsidRPr="00886526" w:rsidRDefault="005A25AC" w:rsidP="005A25AC">
            <w:pPr>
              <w:jc w:val="both"/>
              <w:rPr>
                <w:rFonts w:ascii="Arial" w:hAnsi="Arial" w:cs="Arial"/>
                <w:sz w:val="16"/>
                <w:szCs w:val="16"/>
              </w:rPr>
            </w:pPr>
            <w:r w:rsidRPr="00886526">
              <w:rPr>
                <w:rFonts w:ascii="Arial" w:hAnsi="Arial" w:cs="Arial"/>
                <w:sz w:val="22"/>
                <w:szCs w:val="22"/>
              </w:rPr>
              <w:t xml:space="preserve">4.3. Любое изменение условий Договора должно быть оформлено в виде </w:t>
            </w:r>
            <w:r>
              <w:rPr>
                <w:rFonts w:ascii="Arial" w:hAnsi="Arial" w:cs="Arial"/>
                <w:sz w:val="22"/>
                <w:szCs w:val="22"/>
              </w:rPr>
              <w:t>дополни</w:t>
            </w:r>
            <w:r>
              <w:rPr>
                <w:rFonts w:asciiTheme="minorHAnsi" w:hAnsiTheme="minorHAnsi" w:cs="Arial"/>
                <w:sz w:val="22"/>
                <w:szCs w:val="22"/>
                <w:lang w:val="ka-GE"/>
              </w:rPr>
              <w:t>-</w:t>
            </w:r>
            <w:r>
              <w:rPr>
                <w:rFonts w:ascii="Arial" w:hAnsi="Arial" w:cs="Arial"/>
                <w:sz w:val="22"/>
                <w:szCs w:val="22"/>
              </w:rPr>
              <w:t xml:space="preserve">тельного соглашения </w:t>
            </w:r>
            <w:r w:rsidRPr="00886526">
              <w:rPr>
                <w:rFonts w:ascii="Arial" w:hAnsi="Arial" w:cs="Arial"/>
                <w:sz w:val="22"/>
                <w:szCs w:val="22"/>
              </w:rPr>
              <w:t>к Договору, которое будет считаться неотъемлемой частью Договора.</w:t>
            </w:r>
          </w:p>
        </w:tc>
      </w:tr>
      <w:tr w:rsidR="005A25AC" w:rsidRPr="001F5B31" w14:paraId="3FE6A0FE" w14:textId="77777777" w:rsidTr="00061CB4">
        <w:trPr>
          <w:trHeight w:val="399"/>
        </w:trPr>
        <w:tc>
          <w:tcPr>
            <w:tcW w:w="5240" w:type="dxa"/>
          </w:tcPr>
          <w:p w14:paraId="37BF13DA" w14:textId="77777777" w:rsidR="005A25AC" w:rsidRPr="000E7621" w:rsidRDefault="005A25AC" w:rsidP="005A25AC">
            <w:pPr>
              <w:jc w:val="center"/>
              <w:rPr>
                <w:rFonts w:ascii="Arial" w:hAnsi="Arial" w:cs="Arial"/>
                <w:b/>
                <w:sz w:val="22"/>
                <w:szCs w:val="22"/>
                <w:lang w:val="de-DE"/>
              </w:rPr>
            </w:pPr>
          </w:p>
        </w:tc>
        <w:tc>
          <w:tcPr>
            <w:tcW w:w="5123" w:type="dxa"/>
          </w:tcPr>
          <w:p w14:paraId="38696F7B" w14:textId="77777777" w:rsidR="005A25AC" w:rsidRDefault="005A25AC" w:rsidP="005A25AC">
            <w:pPr>
              <w:ind w:left="45"/>
              <w:jc w:val="center"/>
              <w:rPr>
                <w:rFonts w:ascii="Arial" w:hAnsi="Arial" w:cs="Arial"/>
                <w:b/>
                <w:sz w:val="22"/>
                <w:szCs w:val="22"/>
                <w:lang w:val="en-US"/>
              </w:rPr>
            </w:pPr>
          </w:p>
        </w:tc>
      </w:tr>
      <w:tr w:rsidR="005A25AC" w:rsidRPr="001F5B31" w14:paraId="17EA4310" w14:textId="77777777" w:rsidTr="00061CB4">
        <w:trPr>
          <w:trHeight w:val="399"/>
        </w:trPr>
        <w:tc>
          <w:tcPr>
            <w:tcW w:w="5240" w:type="dxa"/>
          </w:tcPr>
          <w:p w14:paraId="13BF01A0" w14:textId="656A5CE0" w:rsidR="005A25AC" w:rsidRPr="000E7621" w:rsidRDefault="005A25AC" w:rsidP="005A25AC">
            <w:pPr>
              <w:jc w:val="center"/>
              <w:rPr>
                <w:rFonts w:ascii="Arial" w:hAnsi="Arial" w:cs="Arial"/>
                <w:lang w:val="uk-UA"/>
              </w:rPr>
            </w:pPr>
            <w:bookmarkStart w:id="1" w:name="_Hlk110867858"/>
            <w:r w:rsidRPr="000E7621">
              <w:rPr>
                <w:rFonts w:ascii="Arial" w:hAnsi="Arial" w:cs="Arial"/>
                <w:b/>
                <w:sz w:val="22"/>
                <w:szCs w:val="22"/>
                <w:lang w:val="de-DE"/>
              </w:rPr>
              <w:t xml:space="preserve">5. </w:t>
            </w:r>
            <w:r w:rsidR="003C7A77" w:rsidRPr="00324BA7">
              <w:rPr>
                <w:rFonts w:ascii="Arial" w:hAnsi="Arial" w:cs="Arial"/>
                <w:b/>
                <w:snapToGrid w:val="0"/>
                <w:color w:val="000000" w:themeColor="text1"/>
                <w:sz w:val="22"/>
                <w:szCs w:val="22"/>
                <w:lang w:val="en-US"/>
              </w:rPr>
              <w:t>Responsibility of the Parties</w:t>
            </w:r>
          </w:p>
        </w:tc>
        <w:tc>
          <w:tcPr>
            <w:tcW w:w="5123" w:type="dxa"/>
          </w:tcPr>
          <w:p w14:paraId="633C35D6" w14:textId="009DF8D3" w:rsidR="005A25AC" w:rsidRPr="008E7FBD" w:rsidRDefault="005A25AC" w:rsidP="005A25AC">
            <w:pPr>
              <w:ind w:left="45"/>
              <w:jc w:val="center"/>
              <w:rPr>
                <w:rFonts w:ascii="Arial" w:hAnsi="Arial" w:cs="Arial"/>
                <w:sz w:val="16"/>
                <w:szCs w:val="16"/>
                <w:lang w:val="en-US"/>
              </w:rPr>
            </w:pPr>
            <w:r>
              <w:rPr>
                <w:rFonts w:ascii="Arial" w:hAnsi="Arial" w:cs="Arial"/>
                <w:b/>
                <w:sz w:val="22"/>
                <w:szCs w:val="22"/>
                <w:lang w:val="en-US"/>
              </w:rPr>
              <w:t>5.</w:t>
            </w:r>
            <w:r>
              <w:rPr>
                <w:rFonts w:ascii="Arial" w:hAnsi="Arial" w:cs="Arial"/>
                <w:b/>
                <w:sz w:val="22"/>
                <w:szCs w:val="22"/>
              </w:rPr>
              <w:t xml:space="preserve"> О</w:t>
            </w:r>
            <w:r w:rsidRPr="001F5B31">
              <w:rPr>
                <w:rFonts w:ascii="Arial" w:hAnsi="Arial" w:cs="Arial"/>
                <w:b/>
                <w:sz w:val="22"/>
                <w:szCs w:val="22"/>
              </w:rPr>
              <w:t>тветственность Сторон</w:t>
            </w:r>
          </w:p>
        </w:tc>
      </w:tr>
      <w:tr w:rsidR="005A25AC" w:rsidRPr="001F5B31" w14:paraId="58D17F57" w14:textId="77777777" w:rsidTr="00061CB4">
        <w:trPr>
          <w:trHeight w:val="270"/>
        </w:trPr>
        <w:tc>
          <w:tcPr>
            <w:tcW w:w="5240" w:type="dxa"/>
          </w:tcPr>
          <w:p w14:paraId="56888D1B" w14:textId="6C35BC17" w:rsidR="005A25AC" w:rsidRDefault="005A25AC" w:rsidP="005A25AC">
            <w:pPr>
              <w:jc w:val="both"/>
              <w:rPr>
                <w:rFonts w:ascii="Arial" w:hAnsi="Arial" w:cs="Arial"/>
                <w:color w:val="000000" w:themeColor="text1"/>
                <w:sz w:val="22"/>
                <w:szCs w:val="22"/>
                <w:lang w:val="en-US"/>
              </w:rPr>
            </w:pPr>
            <w:bookmarkStart w:id="2" w:name="_Hlk110867691"/>
            <w:r w:rsidRPr="000E7621">
              <w:rPr>
                <w:rFonts w:ascii="Arial" w:hAnsi="Arial" w:cs="Arial"/>
                <w:sz w:val="22"/>
                <w:szCs w:val="22"/>
                <w:lang w:val="de-DE"/>
              </w:rPr>
              <w:t xml:space="preserve">5.1. </w:t>
            </w:r>
            <w:r w:rsidR="005F1201" w:rsidRPr="00324BA7">
              <w:rPr>
                <w:rFonts w:ascii="Arial" w:hAnsi="Arial" w:cs="Arial"/>
                <w:color w:val="000000" w:themeColor="text1"/>
                <w:sz w:val="22"/>
                <w:szCs w:val="22"/>
                <w:lang w:val="en-US"/>
              </w:rPr>
              <w:t xml:space="preserve">In case of untimely delivery of the Goods within the terms specified in </w:t>
            </w:r>
            <w:r w:rsidR="005F1201">
              <w:rPr>
                <w:rFonts w:ascii="Arial" w:hAnsi="Arial" w:cs="Arial"/>
                <w:color w:val="000000" w:themeColor="text1"/>
                <w:sz w:val="22"/>
                <w:szCs w:val="22"/>
                <w:lang w:val="en-US"/>
              </w:rPr>
              <w:t xml:space="preserve">present </w:t>
            </w:r>
            <w:r w:rsidR="00383E89">
              <w:rPr>
                <w:rFonts w:ascii="Arial" w:hAnsi="Arial" w:cs="Arial"/>
                <w:sz w:val="22"/>
                <w:szCs w:val="22"/>
                <w:lang w:val="de-DE"/>
              </w:rPr>
              <w:t>Agreement</w:t>
            </w:r>
            <w:r w:rsidR="005F1201" w:rsidRPr="00324BA7">
              <w:rPr>
                <w:rFonts w:ascii="Arial" w:hAnsi="Arial" w:cs="Arial"/>
                <w:color w:val="000000" w:themeColor="text1"/>
                <w:sz w:val="22"/>
                <w:szCs w:val="22"/>
                <w:lang w:val="en-US"/>
              </w:rPr>
              <w:t xml:space="preserve">, </w:t>
            </w:r>
            <w:r w:rsidR="005F1201" w:rsidRPr="00C25D79">
              <w:rPr>
                <w:rFonts w:ascii="Arial" w:hAnsi="Arial" w:cs="Arial"/>
                <w:color w:val="000000" w:themeColor="text1"/>
                <w:sz w:val="22"/>
                <w:szCs w:val="22"/>
                <w:lang w:val="en-US"/>
              </w:rPr>
              <w:t xml:space="preserve">the </w:t>
            </w:r>
            <w:r w:rsidR="00383E89">
              <w:rPr>
                <w:rFonts w:ascii="Arial" w:hAnsi="Arial" w:cs="Arial"/>
                <w:color w:val="000000" w:themeColor="text1"/>
                <w:sz w:val="22"/>
                <w:szCs w:val="22"/>
                <w:lang w:val="en-US"/>
              </w:rPr>
              <w:t>Supplier</w:t>
            </w:r>
            <w:r w:rsidR="005F1201" w:rsidRPr="00C25D79">
              <w:rPr>
                <w:rFonts w:ascii="Arial" w:hAnsi="Arial" w:cs="Arial"/>
                <w:color w:val="000000" w:themeColor="text1"/>
                <w:sz w:val="22"/>
                <w:szCs w:val="22"/>
                <w:lang w:val="en-US"/>
              </w:rPr>
              <w:t xml:space="preserve"> shall pay to the </w:t>
            </w:r>
            <w:r w:rsidR="00383E89">
              <w:rPr>
                <w:rFonts w:ascii="Arial" w:hAnsi="Arial" w:cs="Arial"/>
                <w:color w:val="000000" w:themeColor="text1"/>
                <w:sz w:val="22"/>
                <w:szCs w:val="22"/>
                <w:lang w:val="en-US"/>
              </w:rPr>
              <w:t>Customer</w:t>
            </w:r>
            <w:r w:rsidR="005F1201" w:rsidRPr="00C25D79">
              <w:rPr>
                <w:rFonts w:ascii="Arial" w:hAnsi="Arial" w:cs="Arial"/>
                <w:color w:val="000000" w:themeColor="text1"/>
                <w:sz w:val="22"/>
                <w:szCs w:val="22"/>
                <w:lang w:val="en-US"/>
              </w:rPr>
              <w:t xml:space="preserve"> a penalty </w:t>
            </w:r>
            <w:r w:rsidR="005F1201">
              <w:rPr>
                <w:rFonts w:ascii="Arial" w:hAnsi="Arial" w:cs="Arial"/>
                <w:color w:val="000000" w:themeColor="text1"/>
                <w:sz w:val="22"/>
                <w:szCs w:val="22"/>
                <w:lang w:val="en-US"/>
              </w:rPr>
              <w:t>in the amount</w:t>
            </w:r>
            <w:r w:rsidR="005F1201" w:rsidRPr="00C25D79">
              <w:rPr>
                <w:rFonts w:ascii="Arial" w:hAnsi="Arial" w:cs="Arial"/>
                <w:color w:val="000000" w:themeColor="text1"/>
                <w:sz w:val="22"/>
                <w:szCs w:val="22"/>
                <w:lang w:val="en-US"/>
              </w:rPr>
              <w:t xml:space="preserve"> of 0.01% </w:t>
            </w:r>
            <w:r w:rsidR="005F1201" w:rsidRPr="005F1201">
              <w:rPr>
                <w:rFonts w:ascii="Arial" w:hAnsi="Arial" w:cs="Arial"/>
                <w:color w:val="000000" w:themeColor="text1"/>
                <w:sz w:val="22"/>
                <w:szCs w:val="22"/>
                <w:lang w:val="en-US"/>
              </w:rPr>
              <w:t>(</w:t>
            </w:r>
            <w:proofErr w:type="gramStart"/>
            <w:r w:rsidR="005F1201" w:rsidRPr="005F1201">
              <w:rPr>
                <w:rFonts w:ascii="Arial" w:hAnsi="Arial" w:cs="Arial"/>
                <w:color w:val="000000" w:themeColor="text1"/>
                <w:sz w:val="22"/>
                <w:szCs w:val="22"/>
                <w:lang w:val="en-US"/>
              </w:rPr>
              <w:t>zero point</w:t>
            </w:r>
            <w:proofErr w:type="gramEnd"/>
            <w:r w:rsidR="005F1201" w:rsidRPr="005F1201">
              <w:rPr>
                <w:rFonts w:ascii="Arial" w:hAnsi="Arial" w:cs="Arial"/>
                <w:color w:val="000000" w:themeColor="text1"/>
                <w:sz w:val="22"/>
                <w:szCs w:val="22"/>
                <w:lang w:val="en-US"/>
              </w:rPr>
              <w:t xml:space="preserve"> one percent)</w:t>
            </w:r>
            <w:r w:rsidR="005F1201">
              <w:rPr>
                <w:rFonts w:ascii="Arial" w:hAnsi="Arial" w:cs="Arial"/>
                <w:color w:val="000000" w:themeColor="text1"/>
                <w:sz w:val="22"/>
                <w:szCs w:val="22"/>
                <w:lang w:val="en-US"/>
              </w:rPr>
              <w:t xml:space="preserve"> </w:t>
            </w:r>
            <w:r w:rsidR="005F1201" w:rsidRPr="00C25D79">
              <w:rPr>
                <w:rFonts w:ascii="Arial" w:hAnsi="Arial" w:cs="Arial"/>
                <w:color w:val="000000" w:themeColor="text1"/>
                <w:sz w:val="22"/>
                <w:szCs w:val="22"/>
                <w:lang w:val="en-US"/>
              </w:rPr>
              <w:t>of the cost of the late delivered Goods, for each calendar day of late delivery of the Goods, but not more than 10% of the total amount of the unfulfilled obligation.</w:t>
            </w:r>
          </w:p>
          <w:p w14:paraId="4B53CDEE" w14:textId="77777777" w:rsidR="005F1201" w:rsidRPr="000E7621" w:rsidRDefault="005F1201" w:rsidP="005A25AC">
            <w:pPr>
              <w:jc w:val="both"/>
              <w:rPr>
                <w:rFonts w:ascii="Arial" w:hAnsi="Arial" w:cs="Arial"/>
                <w:sz w:val="22"/>
                <w:szCs w:val="22"/>
                <w:lang w:val="de-DE"/>
              </w:rPr>
            </w:pPr>
          </w:p>
          <w:p w14:paraId="111B7B02" w14:textId="4BAF7C8E" w:rsidR="005A25AC" w:rsidRPr="000E7621" w:rsidRDefault="005A25AC" w:rsidP="005A25AC">
            <w:pPr>
              <w:jc w:val="both"/>
              <w:rPr>
                <w:rFonts w:ascii="Arial" w:hAnsi="Arial" w:cs="Arial"/>
                <w:sz w:val="22"/>
                <w:szCs w:val="22"/>
                <w:lang w:val="de-DE"/>
              </w:rPr>
            </w:pPr>
            <w:r w:rsidRPr="000E7621">
              <w:rPr>
                <w:rFonts w:ascii="Arial" w:hAnsi="Arial" w:cs="Arial"/>
                <w:sz w:val="22"/>
                <w:szCs w:val="22"/>
                <w:lang w:val="de-DE"/>
              </w:rPr>
              <w:t xml:space="preserve">5.2. </w:t>
            </w:r>
            <w:r w:rsidR="005F1201" w:rsidRPr="00C25D79">
              <w:rPr>
                <w:rFonts w:ascii="Arial" w:hAnsi="Arial" w:cs="Arial"/>
                <w:color w:val="000000" w:themeColor="text1"/>
                <w:sz w:val="22"/>
                <w:szCs w:val="22"/>
                <w:lang w:val="en-US"/>
              </w:rPr>
              <w:t xml:space="preserve">In case of delay in delivery of the Goods for a period exceeding 50 (fifty) calendar days and/or in case of refusal or impossibility to deliver all or part of the Goods, except for the penalty specified in the above clause, the </w:t>
            </w:r>
            <w:r w:rsidR="00383E89">
              <w:rPr>
                <w:rFonts w:ascii="Arial" w:hAnsi="Arial" w:cs="Arial"/>
                <w:color w:val="000000" w:themeColor="text1"/>
                <w:sz w:val="22"/>
                <w:szCs w:val="22"/>
                <w:lang w:val="en-US"/>
              </w:rPr>
              <w:t>Supplier</w:t>
            </w:r>
            <w:r w:rsidR="005F1201" w:rsidRPr="00C25D79">
              <w:rPr>
                <w:rFonts w:ascii="Arial" w:hAnsi="Arial" w:cs="Arial"/>
                <w:color w:val="000000" w:themeColor="text1"/>
                <w:sz w:val="22"/>
                <w:szCs w:val="22"/>
                <w:lang w:val="en-US"/>
              </w:rPr>
              <w:t xml:space="preserve"> shall pay at the </w:t>
            </w:r>
            <w:r w:rsidR="00383E89">
              <w:rPr>
                <w:rFonts w:ascii="Arial" w:hAnsi="Arial" w:cs="Arial"/>
                <w:color w:val="000000" w:themeColor="text1"/>
                <w:sz w:val="22"/>
                <w:szCs w:val="22"/>
                <w:lang w:val="en-US"/>
              </w:rPr>
              <w:t>Customer</w:t>
            </w:r>
            <w:r w:rsidR="005F1201" w:rsidRPr="00C25D79">
              <w:rPr>
                <w:rFonts w:ascii="Arial" w:hAnsi="Arial" w:cs="Arial"/>
                <w:color w:val="000000" w:themeColor="text1"/>
                <w:sz w:val="22"/>
                <w:szCs w:val="22"/>
                <w:lang w:val="en-US"/>
              </w:rPr>
              <w:t>'s request a fine in the amount of 10% of the value of the Goods).</w:t>
            </w:r>
          </w:p>
        </w:tc>
        <w:tc>
          <w:tcPr>
            <w:tcW w:w="5123" w:type="dxa"/>
          </w:tcPr>
          <w:p w14:paraId="5CE3FEA4" w14:textId="28580369" w:rsidR="005A25AC" w:rsidRDefault="005A25AC" w:rsidP="005A25AC">
            <w:pPr>
              <w:jc w:val="both"/>
              <w:rPr>
                <w:rFonts w:ascii="Arial" w:hAnsi="Arial" w:cs="Arial"/>
                <w:sz w:val="22"/>
                <w:szCs w:val="22"/>
              </w:rPr>
            </w:pPr>
            <w:r>
              <w:rPr>
                <w:rFonts w:ascii="Arial" w:hAnsi="Arial" w:cs="Arial"/>
                <w:sz w:val="22"/>
                <w:szCs w:val="22"/>
                <w:lang w:val="de-DE"/>
              </w:rPr>
              <w:t>5.1.</w:t>
            </w:r>
            <w:r w:rsidRPr="00B577E3">
              <w:rPr>
                <w:rFonts w:ascii="Arial" w:hAnsi="Arial" w:cs="Arial"/>
                <w:sz w:val="22"/>
                <w:szCs w:val="22"/>
              </w:rPr>
              <w:t xml:space="preserve"> </w:t>
            </w:r>
            <w:r w:rsidRPr="00CD1D8A">
              <w:rPr>
                <w:rFonts w:ascii="Arial" w:hAnsi="Arial" w:cs="Arial"/>
                <w:sz w:val="22"/>
                <w:szCs w:val="22"/>
              </w:rPr>
              <w:t>В случае несвоевременной поставки Товара в сроки, оговоренные настоящим Договором, Поставщик оплачивает Заказчику пеню в размере 0,01% (ноль целых одна сотая процент) от стоимости Договора, за каждый календарный день просрочки поставки Товара, но не более 10% (десять процентов) от общей суммы Договора.</w:t>
            </w:r>
          </w:p>
          <w:p w14:paraId="68D5B43D" w14:textId="78102981" w:rsidR="005A25AC" w:rsidRPr="00182ADF" w:rsidRDefault="005A25AC" w:rsidP="005A25AC">
            <w:pPr>
              <w:jc w:val="both"/>
              <w:rPr>
                <w:rFonts w:ascii="Arial" w:hAnsi="Arial" w:cs="Arial"/>
                <w:sz w:val="22"/>
                <w:szCs w:val="22"/>
              </w:rPr>
            </w:pPr>
            <w:r>
              <w:rPr>
                <w:rFonts w:ascii="Arial" w:hAnsi="Arial" w:cs="Arial"/>
                <w:sz w:val="22"/>
                <w:szCs w:val="22"/>
              </w:rPr>
              <w:t>5</w:t>
            </w:r>
            <w:r w:rsidRPr="00182ADF">
              <w:rPr>
                <w:rFonts w:ascii="Arial" w:hAnsi="Arial" w:cs="Arial"/>
                <w:sz w:val="22"/>
                <w:szCs w:val="22"/>
              </w:rPr>
              <w:t>.</w:t>
            </w:r>
            <w:r>
              <w:rPr>
                <w:rFonts w:ascii="Arial" w:hAnsi="Arial" w:cs="Arial"/>
                <w:sz w:val="22"/>
                <w:szCs w:val="22"/>
              </w:rPr>
              <w:t>2</w:t>
            </w:r>
            <w:r w:rsidRPr="00182ADF">
              <w:rPr>
                <w:rFonts w:ascii="Arial" w:hAnsi="Arial" w:cs="Arial"/>
                <w:sz w:val="22"/>
                <w:szCs w:val="22"/>
              </w:rPr>
              <w:t xml:space="preserve"> В случае просрочки поставки </w:t>
            </w:r>
            <w:r w:rsidR="00F33130">
              <w:rPr>
                <w:rFonts w:ascii="Arial" w:hAnsi="Arial" w:cs="Arial"/>
                <w:sz w:val="22"/>
                <w:szCs w:val="22"/>
              </w:rPr>
              <w:t>Т</w:t>
            </w:r>
            <w:r w:rsidRPr="00182ADF">
              <w:rPr>
                <w:rFonts w:ascii="Arial" w:hAnsi="Arial" w:cs="Arial"/>
                <w:sz w:val="22"/>
                <w:szCs w:val="22"/>
              </w:rPr>
              <w:t>овара на срок свыше 50 (пятидесяти) календарных дней и/или в случае отказа или невозможности поставки всей или части товара, кроме пени, указанной в вышеуказанном пункте, Поставщик уплачивает по требованию Заказчика штраф в размере 10% от стоимости Товара.</w:t>
            </w:r>
          </w:p>
          <w:p w14:paraId="664AA60F" w14:textId="4AE5531C" w:rsidR="005A25AC" w:rsidRPr="00982B1A" w:rsidRDefault="005A25AC" w:rsidP="005A25AC">
            <w:pPr>
              <w:jc w:val="both"/>
              <w:rPr>
                <w:rFonts w:asciiTheme="minorHAnsi" w:hAnsiTheme="minorHAnsi" w:cs="Arial"/>
                <w:sz w:val="16"/>
                <w:szCs w:val="16"/>
              </w:rPr>
            </w:pPr>
          </w:p>
        </w:tc>
      </w:tr>
      <w:tr w:rsidR="005A25AC" w:rsidRPr="001F5B31" w14:paraId="67A4A148" w14:textId="77777777" w:rsidTr="00061CB4">
        <w:trPr>
          <w:trHeight w:val="270"/>
        </w:trPr>
        <w:tc>
          <w:tcPr>
            <w:tcW w:w="5240" w:type="dxa"/>
          </w:tcPr>
          <w:p w14:paraId="780F0A0A" w14:textId="6891094E" w:rsidR="005A25AC" w:rsidRPr="000E7621" w:rsidRDefault="005A25AC" w:rsidP="005A25AC">
            <w:pPr>
              <w:jc w:val="both"/>
              <w:rPr>
                <w:rFonts w:ascii="Arial" w:hAnsi="Arial" w:cs="Arial"/>
                <w:lang w:val="de-DE"/>
              </w:rPr>
            </w:pPr>
            <w:r w:rsidRPr="000E7621">
              <w:rPr>
                <w:rFonts w:ascii="Arial" w:hAnsi="Arial" w:cs="Arial"/>
                <w:sz w:val="22"/>
                <w:szCs w:val="22"/>
                <w:lang w:val="de-DE"/>
              </w:rPr>
              <w:t xml:space="preserve">5.3. </w:t>
            </w:r>
            <w:r w:rsidR="005F1201" w:rsidRPr="00324BA7">
              <w:rPr>
                <w:rFonts w:ascii="Arial" w:hAnsi="Arial" w:cs="Arial"/>
                <w:color w:val="000000" w:themeColor="text1"/>
                <w:sz w:val="22"/>
                <w:szCs w:val="22"/>
                <w:lang w:val="en-US"/>
              </w:rPr>
              <w:t>In case of violation of payment terms under t</w:t>
            </w:r>
            <w:r w:rsidR="005F1201">
              <w:rPr>
                <w:rFonts w:ascii="Arial" w:hAnsi="Arial" w:cs="Arial"/>
                <w:color w:val="000000" w:themeColor="text1"/>
                <w:sz w:val="22"/>
                <w:szCs w:val="22"/>
                <w:lang w:val="en-US"/>
              </w:rPr>
              <w:t xml:space="preserve">he present </w:t>
            </w:r>
            <w:r w:rsidR="00383E89">
              <w:rPr>
                <w:rFonts w:ascii="Arial" w:hAnsi="Arial" w:cs="Arial"/>
                <w:sz w:val="22"/>
                <w:szCs w:val="22"/>
                <w:lang w:val="de-DE"/>
              </w:rPr>
              <w:t>Agreement</w:t>
            </w:r>
            <w:r w:rsidR="00383E89" w:rsidRPr="00324BA7">
              <w:rPr>
                <w:rFonts w:ascii="Arial" w:hAnsi="Arial" w:cs="Arial"/>
                <w:color w:val="000000" w:themeColor="text1"/>
                <w:sz w:val="22"/>
                <w:szCs w:val="22"/>
                <w:lang w:val="en-US"/>
              </w:rPr>
              <w:t xml:space="preserve"> </w:t>
            </w:r>
            <w:r w:rsidR="00383E89">
              <w:rPr>
                <w:rFonts w:ascii="Arial" w:hAnsi="Arial" w:cs="Arial"/>
                <w:color w:val="000000" w:themeColor="text1"/>
                <w:sz w:val="22"/>
                <w:szCs w:val="22"/>
                <w:lang w:val="en-US"/>
              </w:rPr>
              <w:t xml:space="preserve"> </w:t>
            </w:r>
            <w:r w:rsidR="005F1201" w:rsidRPr="00324BA7">
              <w:rPr>
                <w:rFonts w:ascii="Arial" w:hAnsi="Arial" w:cs="Arial"/>
                <w:color w:val="000000" w:themeColor="text1"/>
                <w:sz w:val="22"/>
                <w:szCs w:val="22"/>
                <w:lang w:val="en-US"/>
              </w:rPr>
              <w:t xml:space="preserve">by the </w:t>
            </w:r>
            <w:r w:rsidR="00383E89">
              <w:rPr>
                <w:rFonts w:ascii="Arial" w:hAnsi="Arial" w:cs="Arial"/>
                <w:color w:val="000000" w:themeColor="text1"/>
                <w:sz w:val="22"/>
                <w:szCs w:val="22"/>
                <w:lang w:val="en-US"/>
              </w:rPr>
              <w:t>Customer</w:t>
            </w:r>
            <w:r w:rsidR="005F1201" w:rsidRPr="00324BA7">
              <w:rPr>
                <w:rFonts w:ascii="Arial" w:hAnsi="Arial" w:cs="Arial"/>
                <w:color w:val="000000" w:themeColor="text1"/>
                <w:sz w:val="22"/>
                <w:szCs w:val="22"/>
                <w:lang w:val="en-US"/>
              </w:rPr>
              <w:t xml:space="preserve">, the </w:t>
            </w:r>
            <w:r w:rsidR="00383E89">
              <w:rPr>
                <w:rFonts w:ascii="Arial" w:hAnsi="Arial" w:cs="Arial"/>
                <w:color w:val="000000" w:themeColor="text1"/>
                <w:sz w:val="22"/>
                <w:szCs w:val="22"/>
                <w:lang w:val="en-US"/>
              </w:rPr>
              <w:t>Supplier</w:t>
            </w:r>
            <w:r w:rsidR="005F1201" w:rsidRPr="00324BA7">
              <w:rPr>
                <w:rFonts w:ascii="Arial" w:hAnsi="Arial" w:cs="Arial"/>
                <w:color w:val="000000" w:themeColor="text1"/>
                <w:sz w:val="22"/>
                <w:szCs w:val="22"/>
                <w:lang w:val="en-US"/>
              </w:rPr>
              <w:t xml:space="preserve"> has the right to demand a penalty in the amount of 0.</w:t>
            </w:r>
            <w:r w:rsidR="005F1201">
              <w:rPr>
                <w:rFonts w:ascii="Arial" w:hAnsi="Arial" w:cs="Arial"/>
                <w:color w:val="000000" w:themeColor="text1"/>
                <w:sz w:val="22"/>
                <w:szCs w:val="22"/>
                <w:lang w:val="en-US"/>
              </w:rPr>
              <w:t>0</w:t>
            </w:r>
            <w:r w:rsidR="005F1201" w:rsidRPr="00324BA7">
              <w:rPr>
                <w:rFonts w:ascii="Arial" w:hAnsi="Arial" w:cs="Arial"/>
                <w:color w:val="000000" w:themeColor="text1"/>
                <w:sz w:val="22"/>
                <w:szCs w:val="22"/>
                <w:lang w:val="en-US"/>
              </w:rPr>
              <w:t>1% (</w:t>
            </w:r>
            <w:r w:rsidR="005F1201">
              <w:rPr>
                <w:rFonts w:ascii="Arial" w:hAnsi="Arial" w:cs="Arial"/>
                <w:color w:val="000000" w:themeColor="text1"/>
                <w:sz w:val="22"/>
                <w:szCs w:val="22"/>
                <w:lang w:val="en-US"/>
              </w:rPr>
              <w:t xml:space="preserve">zero </w:t>
            </w:r>
            <w:r w:rsidR="005F1201" w:rsidRPr="00324BA7">
              <w:rPr>
                <w:rFonts w:ascii="Arial" w:hAnsi="Arial" w:cs="Arial"/>
                <w:color w:val="000000" w:themeColor="text1"/>
                <w:sz w:val="22"/>
                <w:szCs w:val="22"/>
                <w:lang w:val="en-US"/>
              </w:rPr>
              <w:t>point</w:t>
            </w:r>
            <w:r w:rsidR="005F1201">
              <w:rPr>
                <w:rFonts w:ascii="Arial" w:hAnsi="Arial" w:cs="Arial"/>
                <w:color w:val="000000" w:themeColor="text1"/>
                <w:sz w:val="22"/>
                <w:szCs w:val="22"/>
                <w:lang w:val="en-US"/>
              </w:rPr>
              <w:t xml:space="preserve">, zero </w:t>
            </w:r>
            <w:r w:rsidR="005F1201" w:rsidRPr="00324BA7">
              <w:rPr>
                <w:rFonts w:ascii="Arial" w:hAnsi="Arial" w:cs="Arial"/>
                <w:color w:val="000000" w:themeColor="text1"/>
                <w:sz w:val="22"/>
                <w:szCs w:val="22"/>
                <w:lang w:val="en-US"/>
              </w:rPr>
              <w:t>one percent) of the amount payable for each day of delay, but not more than 10% (ten percent) of amount to be paid.</w:t>
            </w:r>
          </w:p>
        </w:tc>
        <w:tc>
          <w:tcPr>
            <w:tcW w:w="5123" w:type="dxa"/>
          </w:tcPr>
          <w:p w14:paraId="35BFC9B8" w14:textId="338FBD01" w:rsidR="005A25AC" w:rsidRDefault="005A25AC" w:rsidP="005A25AC">
            <w:pPr>
              <w:jc w:val="both"/>
              <w:rPr>
                <w:rFonts w:ascii="Arial" w:hAnsi="Arial" w:cs="Arial"/>
                <w:sz w:val="22"/>
                <w:szCs w:val="22"/>
              </w:rPr>
            </w:pPr>
            <w:r>
              <w:rPr>
                <w:rFonts w:ascii="Arial" w:hAnsi="Arial" w:cs="Arial"/>
                <w:sz w:val="22"/>
                <w:szCs w:val="22"/>
                <w:lang w:val="de-DE"/>
              </w:rPr>
              <w:t>5</w:t>
            </w:r>
            <w:r w:rsidRPr="007D3920">
              <w:rPr>
                <w:rFonts w:ascii="Arial" w:hAnsi="Arial" w:cs="Arial"/>
                <w:sz w:val="22"/>
                <w:szCs w:val="22"/>
                <w:lang w:val="de-DE"/>
              </w:rPr>
              <w:t>.</w:t>
            </w:r>
            <w:r>
              <w:rPr>
                <w:rFonts w:ascii="Arial" w:hAnsi="Arial" w:cs="Arial"/>
                <w:sz w:val="22"/>
                <w:szCs w:val="22"/>
              </w:rPr>
              <w:t>3</w:t>
            </w:r>
            <w:r w:rsidRPr="007D3920">
              <w:rPr>
                <w:rFonts w:ascii="Arial" w:hAnsi="Arial" w:cs="Arial"/>
                <w:sz w:val="22"/>
                <w:szCs w:val="22"/>
                <w:lang w:val="de-DE"/>
              </w:rPr>
              <w:t>.</w:t>
            </w:r>
            <w:r w:rsidRPr="007D3920">
              <w:rPr>
                <w:rFonts w:ascii="Arial" w:hAnsi="Arial" w:cs="Arial"/>
                <w:sz w:val="22"/>
                <w:szCs w:val="22"/>
              </w:rPr>
              <w:t xml:space="preserve"> </w:t>
            </w:r>
            <w:r w:rsidRPr="00DC6E2F">
              <w:rPr>
                <w:rFonts w:ascii="Arial" w:hAnsi="Arial" w:cs="Arial"/>
                <w:sz w:val="22"/>
                <w:szCs w:val="22"/>
              </w:rPr>
              <w:t>В случае нарушения сроков оплаты по настоящему Договору со стороны Заказчика, Поставщик имеет право требования неустойки в размере 0,01% (ноль целых одна сотая процент) от суммы, подлежащей уплате, за каждый день просрочки, но не более 10% (десять процентов) от суммы, подлежащей уплате.</w:t>
            </w:r>
          </w:p>
          <w:p w14:paraId="3B763122" w14:textId="77777777" w:rsidR="005A25AC" w:rsidRDefault="005A25AC" w:rsidP="005A25AC">
            <w:pPr>
              <w:jc w:val="both"/>
              <w:rPr>
                <w:rFonts w:ascii="Arial" w:hAnsi="Arial" w:cs="Arial"/>
                <w:sz w:val="22"/>
                <w:szCs w:val="22"/>
              </w:rPr>
            </w:pPr>
          </w:p>
          <w:p w14:paraId="74010EE0" w14:textId="54F44A5D" w:rsidR="005A25AC" w:rsidRPr="008E7FBD" w:rsidRDefault="005A25AC" w:rsidP="005A25AC">
            <w:pPr>
              <w:jc w:val="both"/>
              <w:rPr>
                <w:rFonts w:ascii="Arial" w:hAnsi="Arial" w:cs="Arial"/>
                <w:sz w:val="16"/>
                <w:szCs w:val="16"/>
                <w:lang w:val="de-DE"/>
              </w:rPr>
            </w:pPr>
          </w:p>
        </w:tc>
      </w:tr>
      <w:bookmarkEnd w:id="1"/>
      <w:bookmarkEnd w:id="2"/>
      <w:tr w:rsidR="005A25AC" w:rsidRPr="004558C8" w14:paraId="6B094776" w14:textId="77777777" w:rsidTr="00061CB4">
        <w:trPr>
          <w:trHeight w:val="270"/>
        </w:trPr>
        <w:tc>
          <w:tcPr>
            <w:tcW w:w="5240" w:type="dxa"/>
          </w:tcPr>
          <w:p w14:paraId="4BE1BC89" w14:textId="77777777" w:rsidR="005A25AC" w:rsidRPr="000E7621" w:rsidRDefault="005A25AC" w:rsidP="005A25AC">
            <w:pPr>
              <w:jc w:val="center"/>
              <w:rPr>
                <w:rFonts w:ascii="Arial" w:hAnsi="Arial" w:cs="Arial"/>
                <w:b/>
                <w:sz w:val="22"/>
                <w:szCs w:val="22"/>
                <w:lang w:val="de-DE"/>
              </w:rPr>
            </w:pPr>
          </w:p>
        </w:tc>
        <w:tc>
          <w:tcPr>
            <w:tcW w:w="5123" w:type="dxa"/>
          </w:tcPr>
          <w:p w14:paraId="2E0AAFDC" w14:textId="77777777" w:rsidR="005A25AC" w:rsidRPr="00FC7D2C" w:rsidRDefault="005A25AC" w:rsidP="005A25AC">
            <w:pPr>
              <w:jc w:val="center"/>
              <w:rPr>
                <w:rFonts w:ascii="Arial" w:hAnsi="Arial" w:cs="Arial"/>
                <w:b/>
                <w:sz w:val="22"/>
                <w:szCs w:val="22"/>
              </w:rPr>
            </w:pPr>
          </w:p>
        </w:tc>
      </w:tr>
      <w:tr w:rsidR="005A25AC" w:rsidRPr="004558C8" w14:paraId="7BFD5413" w14:textId="77777777" w:rsidTr="00061CB4">
        <w:trPr>
          <w:trHeight w:val="270"/>
        </w:trPr>
        <w:tc>
          <w:tcPr>
            <w:tcW w:w="5240" w:type="dxa"/>
          </w:tcPr>
          <w:p w14:paraId="70334FBC" w14:textId="7A0CE152" w:rsidR="005A25AC" w:rsidRPr="000E7621" w:rsidRDefault="005A25AC" w:rsidP="005A25AC">
            <w:pPr>
              <w:jc w:val="center"/>
              <w:rPr>
                <w:rFonts w:ascii="Arial" w:hAnsi="Arial" w:cs="Arial"/>
                <w:lang w:val="uk-UA"/>
              </w:rPr>
            </w:pPr>
            <w:r w:rsidRPr="000E7621">
              <w:rPr>
                <w:rFonts w:ascii="Arial" w:hAnsi="Arial" w:cs="Arial"/>
                <w:b/>
                <w:sz w:val="22"/>
                <w:szCs w:val="22"/>
                <w:lang w:val="de-DE"/>
              </w:rPr>
              <w:t xml:space="preserve">6. </w:t>
            </w:r>
            <w:r w:rsidR="005F1201" w:rsidRPr="00362AF4">
              <w:rPr>
                <w:rFonts w:ascii="Arial" w:hAnsi="Arial" w:cs="Arial"/>
                <w:b/>
                <w:snapToGrid w:val="0"/>
                <w:sz w:val="22"/>
                <w:szCs w:val="22"/>
                <w:lang w:val="en-US"/>
              </w:rPr>
              <w:t>Anticorruption Clause</w:t>
            </w:r>
          </w:p>
        </w:tc>
        <w:tc>
          <w:tcPr>
            <w:tcW w:w="5123" w:type="dxa"/>
          </w:tcPr>
          <w:p w14:paraId="7B86C33F" w14:textId="77777777" w:rsidR="005A25AC" w:rsidRPr="003666CB" w:rsidRDefault="005A25AC" w:rsidP="005A25AC">
            <w:pPr>
              <w:jc w:val="center"/>
              <w:rPr>
                <w:rFonts w:ascii="Arial" w:hAnsi="Arial" w:cs="Arial"/>
                <w:sz w:val="16"/>
                <w:szCs w:val="16"/>
              </w:rPr>
            </w:pPr>
            <w:r w:rsidRPr="003666CB">
              <w:rPr>
                <w:rFonts w:ascii="Arial" w:hAnsi="Arial" w:cs="Arial"/>
                <w:b/>
                <w:sz w:val="22"/>
                <w:szCs w:val="22"/>
                <w:lang w:val="en-US"/>
              </w:rPr>
              <w:t>6</w:t>
            </w:r>
            <w:r w:rsidRPr="003666CB">
              <w:rPr>
                <w:rFonts w:ascii="Arial" w:hAnsi="Arial" w:cs="Arial"/>
                <w:b/>
                <w:sz w:val="22"/>
                <w:szCs w:val="22"/>
              </w:rPr>
              <w:t>. Антикоррупционная оговорка</w:t>
            </w:r>
          </w:p>
        </w:tc>
      </w:tr>
      <w:tr w:rsidR="005A25AC" w:rsidRPr="004558C8" w14:paraId="1F620641" w14:textId="77777777" w:rsidTr="00061CB4">
        <w:trPr>
          <w:trHeight w:val="270"/>
        </w:trPr>
        <w:tc>
          <w:tcPr>
            <w:tcW w:w="5240" w:type="dxa"/>
          </w:tcPr>
          <w:p w14:paraId="408F5769" w14:textId="4DD70E02" w:rsidR="005A25AC" w:rsidRPr="005F1201" w:rsidRDefault="005A25AC" w:rsidP="005A25AC">
            <w:pPr>
              <w:jc w:val="both"/>
              <w:rPr>
                <w:rFonts w:ascii="Arial" w:hAnsi="Arial" w:cs="Arial"/>
                <w:lang w:val="de-DE"/>
              </w:rPr>
            </w:pPr>
            <w:r w:rsidRPr="005F1201">
              <w:rPr>
                <w:rFonts w:ascii="Arial" w:hAnsi="Arial" w:cs="Arial"/>
                <w:sz w:val="22"/>
                <w:szCs w:val="22"/>
                <w:lang w:val="de-DE"/>
              </w:rPr>
              <w:t xml:space="preserve">6.1. </w:t>
            </w:r>
            <w:r w:rsidR="005F1201" w:rsidRPr="005F1201">
              <w:rPr>
                <w:rFonts w:ascii="Arial" w:hAnsi="Arial" w:cs="Arial"/>
                <w:color w:val="000000"/>
                <w:sz w:val="23"/>
                <w:szCs w:val="23"/>
                <w:lang w:val="en-US"/>
              </w:rPr>
              <w:t>In the performance of their obligations under the Agreement, the Parties and their employees do not pay, offer to pay and do not allow the payment of any funds or valuables, directly or indirectly, to any persons to influence the actions or decisions of these persons in order to obtain any unlawful advantages or other unlawful purposes.</w:t>
            </w:r>
          </w:p>
        </w:tc>
        <w:tc>
          <w:tcPr>
            <w:tcW w:w="5123" w:type="dxa"/>
          </w:tcPr>
          <w:p w14:paraId="56193062" w14:textId="26369B2B" w:rsidR="005A25AC" w:rsidRPr="003666CB" w:rsidRDefault="005A25AC" w:rsidP="005A25AC">
            <w:pPr>
              <w:jc w:val="both"/>
              <w:rPr>
                <w:rFonts w:ascii="Arial" w:hAnsi="Arial" w:cs="Arial"/>
                <w:sz w:val="22"/>
                <w:szCs w:val="22"/>
              </w:rPr>
            </w:pPr>
            <w:r w:rsidRPr="003666CB">
              <w:rPr>
                <w:rFonts w:ascii="Arial" w:hAnsi="Arial" w:cs="Arial"/>
                <w:sz w:val="22"/>
                <w:szCs w:val="22"/>
              </w:rPr>
              <w:t>6.1.</w:t>
            </w:r>
            <w:r w:rsidRPr="003666CB">
              <w:rPr>
                <w:rFonts w:ascii="Arial" w:hAnsi="Arial" w:cs="Arial"/>
                <w:sz w:val="22"/>
                <w:szCs w:val="22"/>
              </w:rPr>
              <w:tab/>
            </w:r>
            <w:r w:rsidR="00FD28E1" w:rsidRPr="003666CB">
              <w:rPr>
                <w:rFonts w:ascii="Arial" w:hAnsi="Arial" w:cs="Arial"/>
                <w:sz w:val="22"/>
                <w:szCs w:val="22"/>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5A25AC" w:rsidRPr="004558C8" w14:paraId="1613F57C" w14:textId="77777777" w:rsidTr="00061CB4">
        <w:trPr>
          <w:trHeight w:val="270"/>
        </w:trPr>
        <w:tc>
          <w:tcPr>
            <w:tcW w:w="5240" w:type="dxa"/>
          </w:tcPr>
          <w:p w14:paraId="0E96BF9C" w14:textId="2DD70014" w:rsidR="005A25AC" w:rsidRPr="005F1201" w:rsidRDefault="001C14D4" w:rsidP="005A25AC">
            <w:pPr>
              <w:jc w:val="both"/>
              <w:rPr>
                <w:rFonts w:ascii="Arial" w:hAnsi="Arial" w:cs="Arial"/>
                <w:sz w:val="22"/>
                <w:szCs w:val="22"/>
                <w:highlight w:val="yellow"/>
                <w:lang w:val="de-DE"/>
              </w:rPr>
            </w:pPr>
            <w:r w:rsidRPr="005F1201">
              <w:rPr>
                <w:rFonts w:ascii="Arial" w:hAnsi="Arial" w:cs="Arial"/>
                <w:sz w:val="22"/>
                <w:szCs w:val="22"/>
                <w:lang w:val="ka-GE"/>
              </w:rPr>
              <w:lastRenderedPageBreak/>
              <w:t xml:space="preserve">6.2. </w:t>
            </w:r>
            <w:r w:rsidR="005F1201" w:rsidRPr="005F1201">
              <w:rPr>
                <w:rFonts w:ascii="Arial" w:hAnsi="Arial" w:cs="Arial"/>
                <w:color w:val="000000"/>
                <w:sz w:val="23"/>
                <w:szCs w:val="23"/>
                <w:lang w:val="en-US"/>
              </w:rPr>
              <w:t>When fulfilling their obligations under the Agreement, the Parties and their employees do not carry out actions qualified by the legislation applicable for the purposes of the Agreement as giving / receiving a bribe, commercial bribery, as well as actions that violate the requirements of applicable legislation and international acts on combating the legalization (laundering) of proceeds from crime.</w:t>
            </w:r>
          </w:p>
        </w:tc>
        <w:tc>
          <w:tcPr>
            <w:tcW w:w="5123" w:type="dxa"/>
          </w:tcPr>
          <w:p w14:paraId="1C4CF227" w14:textId="77777777" w:rsidR="00FD28E1" w:rsidRPr="00FD28E1" w:rsidRDefault="005A25AC" w:rsidP="00FD28E1">
            <w:pPr>
              <w:jc w:val="both"/>
              <w:rPr>
                <w:rFonts w:ascii="Arial" w:hAnsi="Arial" w:cs="Arial"/>
                <w:sz w:val="22"/>
                <w:szCs w:val="22"/>
              </w:rPr>
            </w:pPr>
            <w:r w:rsidRPr="00FD28E1">
              <w:rPr>
                <w:rFonts w:ascii="Arial" w:hAnsi="Arial" w:cs="Arial"/>
                <w:sz w:val="22"/>
                <w:szCs w:val="22"/>
              </w:rPr>
              <w:t>6.2.</w:t>
            </w:r>
            <w:r w:rsidRPr="00FD28E1">
              <w:rPr>
                <w:rFonts w:ascii="Arial" w:hAnsi="Arial" w:cs="Arial"/>
                <w:sz w:val="22"/>
                <w:szCs w:val="22"/>
              </w:rPr>
              <w:tab/>
            </w:r>
            <w:r w:rsidR="00FD28E1" w:rsidRPr="00FD28E1">
              <w:rPr>
                <w:rFonts w:ascii="Arial" w:hAnsi="Arial" w:cs="Arial"/>
                <w:sz w:val="22"/>
                <w:szCs w:val="22"/>
              </w:rPr>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18EE6" w14:textId="4EF286E0" w:rsidR="005A25AC" w:rsidRPr="00FD28E1" w:rsidRDefault="005A25AC" w:rsidP="00FD28E1">
            <w:pPr>
              <w:jc w:val="both"/>
              <w:rPr>
                <w:rFonts w:ascii="Arial" w:hAnsi="Arial" w:cs="Arial"/>
                <w:sz w:val="22"/>
                <w:szCs w:val="22"/>
              </w:rPr>
            </w:pPr>
          </w:p>
        </w:tc>
      </w:tr>
      <w:tr w:rsidR="005A25AC" w:rsidRPr="004558C8" w14:paraId="31A18EB2" w14:textId="77777777" w:rsidTr="00061CB4">
        <w:trPr>
          <w:trHeight w:val="270"/>
        </w:trPr>
        <w:tc>
          <w:tcPr>
            <w:tcW w:w="5240" w:type="dxa"/>
          </w:tcPr>
          <w:p w14:paraId="16BD470E" w14:textId="15A5799E" w:rsidR="005A25AC" w:rsidRPr="005F1201" w:rsidRDefault="00E25A0F" w:rsidP="005A25AC">
            <w:pPr>
              <w:jc w:val="both"/>
              <w:rPr>
                <w:rFonts w:ascii="Arial" w:hAnsi="Arial" w:cs="Arial"/>
                <w:sz w:val="22"/>
                <w:szCs w:val="22"/>
                <w:highlight w:val="yellow"/>
                <w:lang w:val="de-DE"/>
              </w:rPr>
            </w:pPr>
            <w:r w:rsidRPr="005F1201">
              <w:rPr>
                <w:rFonts w:ascii="Arial" w:hAnsi="Arial" w:cs="Arial"/>
                <w:sz w:val="22"/>
                <w:szCs w:val="22"/>
                <w:lang w:val="ka-GE"/>
              </w:rPr>
              <w:t xml:space="preserve">6.3. </w:t>
            </w:r>
            <w:r w:rsidR="005F1201" w:rsidRPr="005F1201">
              <w:rPr>
                <w:rFonts w:ascii="Arial" w:hAnsi="Arial" w:cs="Arial"/>
                <w:color w:val="000000"/>
                <w:sz w:val="23"/>
                <w:szCs w:val="23"/>
                <w:lang w:val="en-US"/>
              </w:rPr>
              <w:t>Each of the Parties to the Agreement refuses to stimulate in any way the employees of the other Party, including by providing sums of money, gifts, gratuitous performance of works (services) in their address and other methods that put the employee in a certain dependence, and aimed at ensuring the performance by this employee of any actions in favor of the Party stimulating him.</w:t>
            </w:r>
          </w:p>
        </w:tc>
        <w:tc>
          <w:tcPr>
            <w:tcW w:w="5123" w:type="dxa"/>
          </w:tcPr>
          <w:p w14:paraId="34C8F245" w14:textId="4DC2F4CB" w:rsidR="00FD28E1" w:rsidRPr="00FD28E1" w:rsidRDefault="005A25AC" w:rsidP="00FD28E1">
            <w:pPr>
              <w:jc w:val="both"/>
              <w:rPr>
                <w:rFonts w:ascii="Arial" w:hAnsi="Arial" w:cs="Arial"/>
                <w:sz w:val="22"/>
                <w:szCs w:val="22"/>
              </w:rPr>
            </w:pPr>
            <w:r w:rsidRPr="00FD28E1">
              <w:rPr>
                <w:rFonts w:ascii="Arial" w:hAnsi="Arial" w:cs="Arial"/>
                <w:sz w:val="22"/>
                <w:szCs w:val="22"/>
              </w:rPr>
              <w:t>6.3.</w:t>
            </w:r>
            <w:r w:rsidRPr="00FD28E1">
              <w:rPr>
                <w:rFonts w:ascii="Arial" w:hAnsi="Arial" w:cs="Arial"/>
                <w:sz w:val="22"/>
                <w:szCs w:val="22"/>
              </w:rPr>
              <w:tab/>
            </w:r>
            <w:r w:rsidR="00FD28E1" w:rsidRPr="00FD28E1">
              <w:rPr>
                <w:rFonts w:ascii="Arial" w:hAnsi="Arial" w:cs="Arial"/>
                <w:sz w:val="22"/>
                <w:szCs w:val="22"/>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5B8F9E" w14:textId="1C0320AD" w:rsidR="005A25AC" w:rsidRPr="00FD28E1" w:rsidRDefault="005A25AC" w:rsidP="00FD28E1">
            <w:pPr>
              <w:jc w:val="both"/>
              <w:rPr>
                <w:rFonts w:ascii="Arial" w:hAnsi="Arial" w:cs="Arial"/>
                <w:sz w:val="22"/>
                <w:szCs w:val="22"/>
              </w:rPr>
            </w:pPr>
          </w:p>
        </w:tc>
      </w:tr>
      <w:tr w:rsidR="005A25AC" w:rsidRPr="004558C8" w14:paraId="167CCE26" w14:textId="77777777" w:rsidTr="00061CB4">
        <w:trPr>
          <w:trHeight w:val="270"/>
        </w:trPr>
        <w:tc>
          <w:tcPr>
            <w:tcW w:w="5240" w:type="dxa"/>
          </w:tcPr>
          <w:p w14:paraId="1DEC0487" w14:textId="3180E068" w:rsidR="005A25AC" w:rsidRPr="005F1201" w:rsidRDefault="003A1DBB" w:rsidP="005A25AC">
            <w:pPr>
              <w:jc w:val="both"/>
              <w:rPr>
                <w:rFonts w:ascii="Arial" w:hAnsi="Arial" w:cs="Arial"/>
                <w:sz w:val="22"/>
                <w:szCs w:val="22"/>
                <w:highlight w:val="yellow"/>
                <w:lang w:val="de-DE"/>
              </w:rPr>
            </w:pPr>
            <w:r w:rsidRPr="005F1201">
              <w:rPr>
                <w:rFonts w:ascii="Arial" w:hAnsi="Arial" w:cs="Arial"/>
                <w:sz w:val="22"/>
                <w:szCs w:val="22"/>
                <w:lang w:val="ka-GE"/>
              </w:rPr>
              <w:t xml:space="preserve">6.4. </w:t>
            </w:r>
            <w:r w:rsidR="005F1201" w:rsidRPr="005F1201">
              <w:rPr>
                <w:rFonts w:ascii="Arial" w:hAnsi="Arial" w:cs="Arial"/>
                <w:color w:val="000000"/>
                <w:sz w:val="23"/>
                <w:szCs w:val="23"/>
                <w:lang w:val="en-US"/>
              </w:rPr>
              <w:t>In the event that the Party suspects that a violation of any anti-corruption conditions has occurred or may occur, the relevant Party undertakes to notify the other Party in writing.</w:t>
            </w:r>
          </w:p>
        </w:tc>
        <w:tc>
          <w:tcPr>
            <w:tcW w:w="5123" w:type="dxa"/>
          </w:tcPr>
          <w:p w14:paraId="4F086F89" w14:textId="77777777" w:rsidR="00AF68A4" w:rsidRPr="00AF68A4" w:rsidRDefault="005A25AC" w:rsidP="00AF68A4">
            <w:pPr>
              <w:jc w:val="both"/>
              <w:rPr>
                <w:rFonts w:ascii="Arial" w:hAnsi="Arial" w:cs="Arial"/>
                <w:sz w:val="22"/>
                <w:szCs w:val="22"/>
              </w:rPr>
            </w:pPr>
            <w:r w:rsidRPr="00AF68A4">
              <w:rPr>
                <w:rFonts w:ascii="Arial" w:hAnsi="Arial" w:cs="Arial"/>
                <w:sz w:val="22"/>
                <w:szCs w:val="22"/>
              </w:rPr>
              <w:t>6.4.</w:t>
            </w:r>
            <w:r w:rsidRPr="00AF68A4">
              <w:rPr>
                <w:rFonts w:ascii="Arial" w:hAnsi="Arial" w:cs="Arial"/>
                <w:sz w:val="22"/>
                <w:szCs w:val="22"/>
              </w:rPr>
              <w:tab/>
            </w:r>
            <w:r w:rsidR="00AF68A4" w:rsidRPr="00AF68A4">
              <w:rPr>
                <w:rFonts w:ascii="Arial" w:hAnsi="Arial" w:cs="Arial"/>
                <w:sz w:val="22"/>
                <w:szCs w:val="22"/>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02767BEC" w14:textId="11ABB55C" w:rsidR="005A25AC" w:rsidRPr="00AF68A4" w:rsidRDefault="005A25AC" w:rsidP="00AF68A4">
            <w:pPr>
              <w:jc w:val="both"/>
              <w:rPr>
                <w:rFonts w:ascii="Arial" w:hAnsi="Arial" w:cs="Arial"/>
                <w:sz w:val="22"/>
                <w:szCs w:val="22"/>
              </w:rPr>
            </w:pPr>
          </w:p>
        </w:tc>
      </w:tr>
      <w:tr w:rsidR="005A25AC" w:rsidRPr="004558C8" w14:paraId="1A2DEAAB" w14:textId="77777777" w:rsidTr="00061CB4">
        <w:trPr>
          <w:trHeight w:val="270"/>
        </w:trPr>
        <w:tc>
          <w:tcPr>
            <w:tcW w:w="5240" w:type="dxa"/>
          </w:tcPr>
          <w:p w14:paraId="4CFD513C" w14:textId="67A603E8" w:rsidR="005A25AC" w:rsidRPr="005F1201" w:rsidRDefault="00D2604C" w:rsidP="005A25AC">
            <w:pPr>
              <w:jc w:val="both"/>
              <w:rPr>
                <w:rFonts w:ascii="Arial" w:hAnsi="Arial" w:cs="Arial"/>
                <w:sz w:val="22"/>
                <w:szCs w:val="22"/>
                <w:highlight w:val="yellow"/>
                <w:lang w:val="en-US"/>
              </w:rPr>
            </w:pPr>
            <w:r w:rsidRPr="005F1201">
              <w:rPr>
                <w:rFonts w:ascii="Arial" w:hAnsi="Arial" w:cs="Arial"/>
                <w:sz w:val="22"/>
                <w:szCs w:val="22"/>
                <w:lang w:val="ka-GE"/>
              </w:rPr>
              <w:t xml:space="preserve">6.5. </w:t>
            </w:r>
            <w:r w:rsidR="005F1201" w:rsidRPr="005F1201">
              <w:rPr>
                <w:rFonts w:ascii="Arial" w:hAnsi="Arial" w:cs="Arial"/>
                <w:color w:val="000000"/>
                <w:sz w:val="23"/>
                <w:szCs w:val="23"/>
                <w:lang w:val="en-US"/>
              </w:rPr>
              <w:t>In a written notification, the Party is obliged to refer to the facts or provide materials that reliably confirm or give grounds to assume that there has been or may be a violation of any provisions of these terms and conditions by the counterparty, its employees, expressed in actions qualified by applicable law as giving or receiving a bribe, commercial bribery, as well as actions that violate the requirements of applicable law and international acts on countering the legalization of proceeds from crime.</w:t>
            </w:r>
          </w:p>
        </w:tc>
        <w:tc>
          <w:tcPr>
            <w:tcW w:w="5123" w:type="dxa"/>
          </w:tcPr>
          <w:p w14:paraId="70FB8B64" w14:textId="1C8D90E0" w:rsidR="00AF68A4" w:rsidRPr="00AF68A4" w:rsidRDefault="00AF68A4" w:rsidP="00AF68A4">
            <w:pPr>
              <w:jc w:val="both"/>
              <w:rPr>
                <w:rFonts w:ascii="Arial" w:hAnsi="Arial" w:cs="Arial"/>
                <w:sz w:val="22"/>
                <w:szCs w:val="22"/>
              </w:rPr>
            </w:pPr>
            <w:r w:rsidRPr="00AF68A4">
              <w:rPr>
                <w:rFonts w:ascii="Arial" w:hAnsi="Arial" w:cs="Arial"/>
                <w:sz w:val="22"/>
                <w:szCs w:val="22"/>
              </w:rPr>
              <w:t>6</w:t>
            </w:r>
            <w:r>
              <w:rPr>
                <w:rFonts w:ascii="Arial" w:hAnsi="Arial" w:cs="Arial"/>
                <w:sz w:val="22"/>
                <w:szCs w:val="22"/>
              </w:rPr>
              <w:t xml:space="preserve">.5. </w:t>
            </w:r>
            <w:r w:rsidRPr="00AF68A4">
              <w:rPr>
                <w:rFonts w:ascii="Arial" w:hAnsi="Arial" w:cs="Arial"/>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225BF1" w14:textId="612203E0" w:rsidR="005A25AC" w:rsidRPr="00AF68A4" w:rsidRDefault="005A25AC" w:rsidP="00AF68A4">
            <w:pPr>
              <w:jc w:val="both"/>
              <w:rPr>
                <w:rFonts w:ascii="Arial" w:hAnsi="Arial" w:cs="Arial"/>
                <w:sz w:val="22"/>
                <w:szCs w:val="22"/>
              </w:rPr>
            </w:pPr>
          </w:p>
        </w:tc>
      </w:tr>
      <w:tr w:rsidR="005A25AC" w:rsidRPr="00C8161E" w14:paraId="7E31909A" w14:textId="77777777" w:rsidTr="00061CB4">
        <w:trPr>
          <w:trHeight w:val="270"/>
        </w:trPr>
        <w:tc>
          <w:tcPr>
            <w:tcW w:w="5240" w:type="dxa"/>
          </w:tcPr>
          <w:p w14:paraId="6E906BD9" w14:textId="5FD4CEB0" w:rsidR="005A25AC" w:rsidRPr="0018713D" w:rsidRDefault="00F270A5" w:rsidP="005A25AC">
            <w:pPr>
              <w:jc w:val="both"/>
              <w:rPr>
                <w:rFonts w:ascii="Arial" w:hAnsi="Arial" w:cs="Arial"/>
                <w:sz w:val="22"/>
                <w:szCs w:val="22"/>
                <w:highlight w:val="yellow"/>
                <w:lang w:val="en-US"/>
              </w:rPr>
            </w:pPr>
            <w:r w:rsidRPr="0018713D">
              <w:rPr>
                <w:rFonts w:ascii="Arial" w:hAnsi="Arial" w:cs="Arial"/>
                <w:sz w:val="22"/>
                <w:szCs w:val="22"/>
                <w:lang w:val="ka-GE"/>
              </w:rPr>
              <w:t xml:space="preserve">6.6. </w:t>
            </w:r>
            <w:r w:rsidR="005F1201" w:rsidRPr="0018713D">
              <w:rPr>
                <w:rFonts w:ascii="Arial" w:hAnsi="Arial" w:cs="Arial"/>
                <w:color w:val="000000"/>
                <w:sz w:val="23"/>
                <w:szCs w:val="23"/>
                <w:lang w:val="en-US"/>
              </w:rPr>
              <w:t>The Parties to the Agreement recognize the implementation of procedures for the prevention of corruption and monitor their observance. At the same time, the Parties make reasonable efforts to minimize the risk of business relations with counterparties that may be involved in corruption activities, as well as provide mutual assistance to each other in order to prevent corruption.</w:t>
            </w:r>
          </w:p>
        </w:tc>
        <w:tc>
          <w:tcPr>
            <w:tcW w:w="5123" w:type="dxa"/>
          </w:tcPr>
          <w:p w14:paraId="37C70F18" w14:textId="06F82966" w:rsidR="00AF68A4" w:rsidRPr="00AF68A4" w:rsidRDefault="00AF68A4" w:rsidP="00AF68A4">
            <w:pPr>
              <w:jc w:val="both"/>
              <w:rPr>
                <w:rFonts w:ascii="Arial" w:hAnsi="Arial" w:cs="Arial"/>
                <w:sz w:val="22"/>
                <w:szCs w:val="22"/>
              </w:rPr>
            </w:pPr>
            <w:r>
              <w:rPr>
                <w:rFonts w:ascii="Arial" w:hAnsi="Arial" w:cs="Arial"/>
                <w:sz w:val="22"/>
                <w:szCs w:val="22"/>
              </w:rPr>
              <w:t xml:space="preserve">6.6. </w:t>
            </w:r>
            <w:r w:rsidRPr="00AF68A4">
              <w:rPr>
                <w:rFonts w:ascii="Arial" w:hAnsi="Arial" w:cs="Arial"/>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58659D8" w14:textId="42790524" w:rsidR="005A25AC" w:rsidRPr="00AF68A4" w:rsidRDefault="005A25AC" w:rsidP="00AF68A4">
            <w:pPr>
              <w:jc w:val="both"/>
              <w:rPr>
                <w:rFonts w:ascii="Arial" w:hAnsi="Arial" w:cs="Arial"/>
                <w:sz w:val="22"/>
                <w:szCs w:val="22"/>
              </w:rPr>
            </w:pPr>
          </w:p>
        </w:tc>
      </w:tr>
      <w:tr w:rsidR="005A25AC" w:rsidRPr="004558C8" w14:paraId="40CB3ECE" w14:textId="77777777" w:rsidTr="00061CB4">
        <w:trPr>
          <w:trHeight w:val="270"/>
        </w:trPr>
        <w:tc>
          <w:tcPr>
            <w:tcW w:w="5240" w:type="dxa"/>
          </w:tcPr>
          <w:p w14:paraId="4E855BAE" w14:textId="6AC141EB" w:rsidR="005A25AC" w:rsidRPr="0018713D" w:rsidRDefault="006B2C8E" w:rsidP="005A25AC">
            <w:pPr>
              <w:jc w:val="both"/>
              <w:rPr>
                <w:rFonts w:ascii="Arial" w:hAnsi="Arial" w:cs="Arial"/>
                <w:sz w:val="22"/>
                <w:szCs w:val="22"/>
                <w:highlight w:val="yellow"/>
                <w:lang w:val="en-US"/>
              </w:rPr>
            </w:pPr>
            <w:r w:rsidRPr="0018713D">
              <w:rPr>
                <w:rFonts w:ascii="Arial" w:hAnsi="Arial" w:cs="Arial"/>
                <w:sz w:val="22"/>
                <w:szCs w:val="22"/>
                <w:lang w:val="ka-GE"/>
              </w:rPr>
              <w:lastRenderedPageBreak/>
              <w:t xml:space="preserve">6.7. </w:t>
            </w:r>
            <w:r w:rsidR="0018713D" w:rsidRPr="0018713D">
              <w:rPr>
                <w:rFonts w:ascii="Arial" w:hAnsi="Arial" w:cs="Arial"/>
                <w:sz w:val="22"/>
                <w:szCs w:val="22"/>
                <w:lang w:val="en-US"/>
              </w:rPr>
              <w:t>The Parties undertake to ensure the implementation of procedures for conducting compliance checks in order to prevent the risks of the Parties being involved in corrupt activities.</w:t>
            </w:r>
          </w:p>
        </w:tc>
        <w:tc>
          <w:tcPr>
            <w:tcW w:w="5123" w:type="dxa"/>
          </w:tcPr>
          <w:p w14:paraId="6D1B063D" w14:textId="0EEA927F" w:rsidR="005A25AC" w:rsidRPr="00977011" w:rsidRDefault="00977011" w:rsidP="005A25AC">
            <w:pPr>
              <w:jc w:val="both"/>
              <w:rPr>
                <w:rFonts w:ascii="Arial" w:hAnsi="Arial" w:cs="Arial"/>
                <w:sz w:val="22"/>
                <w:szCs w:val="22"/>
              </w:rPr>
            </w:pPr>
            <w:r>
              <w:rPr>
                <w:rFonts w:ascii="Arial" w:hAnsi="Arial" w:cs="Arial"/>
                <w:sz w:val="22"/>
                <w:szCs w:val="22"/>
              </w:rPr>
              <w:t xml:space="preserve">6.7. </w:t>
            </w:r>
            <w:r w:rsidRPr="00977011">
              <w:rPr>
                <w:rFonts w:ascii="Arial" w:hAnsi="Arial" w:cs="Arial"/>
                <w:sz w:val="22"/>
                <w:szCs w:val="22"/>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tc>
      </w:tr>
      <w:tr w:rsidR="005A25AC" w:rsidRPr="004558C8" w14:paraId="30E48E47" w14:textId="77777777" w:rsidTr="00061CB4">
        <w:trPr>
          <w:trHeight w:val="270"/>
        </w:trPr>
        <w:tc>
          <w:tcPr>
            <w:tcW w:w="5240" w:type="dxa"/>
          </w:tcPr>
          <w:p w14:paraId="50354D5C" w14:textId="1D65D9D5" w:rsidR="005A25AC" w:rsidRPr="0018713D" w:rsidRDefault="006B2C8E" w:rsidP="005A25AC">
            <w:pPr>
              <w:jc w:val="both"/>
              <w:rPr>
                <w:rFonts w:ascii="Arial" w:hAnsi="Arial" w:cs="Arial"/>
                <w:sz w:val="22"/>
                <w:szCs w:val="22"/>
                <w:lang w:val="ka-GE"/>
              </w:rPr>
            </w:pPr>
            <w:r w:rsidRPr="0018713D">
              <w:rPr>
                <w:rFonts w:ascii="Arial" w:hAnsi="Arial" w:cs="Arial"/>
                <w:sz w:val="22"/>
                <w:szCs w:val="22"/>
                <w:lang w:val="ka-GE"/>
              </w:rPr>
              <w:t xml:space="preserve">6.8. </w:t>
            </w:r>
            <w:r w:rsidR="0018713D" w:rsidRPr="0018713D">
              <w:rPr>
                <w:rFonts w:ascii="Arial" w:hAnsi="Arial" w:cs="Arial"/>
                <w:sz w:val="22"/>
                <w:szCs w:val="22"/>
                <w:lang w:val="ka-GE"/>
              </w:rPr>
              <w:t>The supplier complies with the following warranties, provided that:</w:t>
            </w:r>
          </w:p>
        </w:tc>
        <w:tc>
          <w:tcPr>
            <w:tcW w:w="5123" w:type="dxa"/>
          </w:tcPr>
          <w:p w14:paraId="27E5AB2C" w14:textId="67C79781" w:rsidR="005A25AC" w:rsidRPr="00EE74FF" w:rsidRDefault="00EE74FF" w:rsidP="00C1709B">
            <w:pPr>
              <w:jc w:val="both"/>
              <w:rPr>
                <w:rFonts w:ascii="Arial" w:hAnsi="Arial" w:cs="Arial"/>
                <w:sz w:val="22"/>
                <w:szCs w:val="22"/>
              </w:rPr>
            </w:pPr>
            <w:r>
              <w:rPr>
                <w:rFonts w:ascii="Arial" w:hAnsi="Arial" w:cs="Arial"/>
                <w:sz w:val="22"/>
                <w:szCs w:val="22"/>
              </w:rPr>
              <w:t xml:space="preserve">6.8. </w:t>
            </w:r>
            <w:r w:rsidR="00C1709B">
              <w:rPr>
                <w:rFonts w:ascii="Arial" w:hAnsi="Arial" w:cs="Arial"/>
                <w:sz w:val="22"/>
                <w:szCs w:val="22"/>
              </w:rPr>
              <w:t xml:space="preserve">Поставщик </w:t>
            </w:r>
            <w:r w:rsidRPr="00EE74FF">
              <w:rPr>
                <w:rFonts w:ascii="Arial" w:hAnsi="Arial" w:cs="Arial"/>
                <w:sz w:val="22"/>
                <w:szCs w:val="22"/>
              </w:rPr>
              <w:t xml:space="preserve">соблюдает гарантии нижеследующих оговорок о том, что: </w:t>
            </w:r>
          </w:p>
        </w:tc>
      </w:tr>
      <w:tr w:rsidR="00C1709B" w:rsidRPr="004558C8" w14:paraId="31F639DD" w14:textId="77777777" w:rsidTr="00061CB4">
        <w:trPr>
          <w:trHeight w:val="270"/>
        </w:trPr>
        <w:tc>
          <w:tcPr>
            <w:tcW w:w="5240" w:type="dxa"/>
          </w:tcPr>
          <w:p w14:paraId="7533F58D" w14:textId="2EFF8F11" w:rsidR="00C1709B" w:rsidRPr="0018713D" w:rsidRDefault="00787DE7" w:rsidP="00787DE7">
            <w:pPr>
              <w:jc w:val="both"/>
              <w:rPr>
                <w:rFonts w:ascii="Arial" w:hAnsi="Arial" w:cs="Arial"/>
                <w:sz w:val="22"/>
                <w:szCs w:val="22"/>
                <w:lang w:val="ka-GE"/>
              </w:rPr>
            </w:pPr>
            <w:r w:rsidRPr="0018713D">
              <w:rPr>
                <w:rFonts w:ascii="Arial" w:hAnsi="Arial" w:cs="Arial"/>
                <w:sz w:val="22"/>
                <w:szCs w:val="22"/>
                <w:lang w:val="ka-GE"/>
              </w:rPr>
              <w:t xml:space="preserve">6.8.1. </w:t>
            </w:r>
            <w:r w:rsidR="0018713D" w:rsidRPr="0018713D">
              <w:rPr>
                <w:rFonts w:ascii="Arial" w:hAnsi="Arial" w:cs="Arial"/>
                <w:sz w:val="22"/>
                <w:szCs w:val="22"/>
                <w:lang w:val="ka-GE"/>
              </w:rPr>
              <w:t>(is/is not) a state-related entity and (has/does not have) Politically Exposed Persons who are its officials, employees or direct or indirect owners. The Supplier undertakes to promptly inform the Customer in writing of all cases in which any Politically Exposed Person becomes an official or employee of the Supplier or acquires a direct or indirect shareholding in the Supplier;</w:t>
            </w:r>
          </w:p>
        </w:tc>
        <w:tc>
          <w:tcPr>
            <w:tcW w:w="5123" w:type="dxa"/>
          </w:tcPr>
          <w:p w14:paraId="65601443" w14:textId="6C0C0C58" w:rsidR="00C1709B" w:rsidRDefault="00C1709B" w:rsidP="00C1709B">
            <w:pPr>
              <w:jc w:val="both"/>
              <w:rPr>
                <w:rFonts w:ascii="Arial" w:hAnsi="Arial" w:cs="Arial"/>
                <w:sz w:val="22"/>
                <w:szCs w:val="22"/>
              </w:rPr>
            </w:pPr>
            <w:r>
              <w:rPr>
                <w:rFonts w:ascii="Arial" w:hAnsi="Arial" w:cs="Arial"/>
                <w:sz w:val="22"/>
                <w:szCs w:val="22"/>
              </w:rPr>
              <w:t xml:space="preserve">6.8.1. </w:t>
            </w:r>
            <w:r w:rsidRPr="00C1709B">
              <w:rPr>
                <w:rFonts w:ascii="Arial" w:hAnsi="Arial" w:cs="Arial"/>
                <w:sz w:val="22"/>
                <w:szCs w:val="22"/>
              </w:rPr>
              <w:t xml:space="preserve">(является/не является) лицом, связанным с государством, и (имеет/не имеет) Политически значимых лиц, являющихся его должностными лицами, работниками либо прямыми или косвенными владельцами. </w:t>
            </w:r>
            <w:r>
              <w:rPr>
                <w:rFonts w:ascii="Arial" w:hAnsi="Arial" w:cs="Arial"/>
                <w:sz w:val="22"/>
                <w:szCs w:val="22"/>
              </w:rPr>
              <w:t xml:space="preserve">Поставщик </w:t>
            </w:r>
            <w:r w:rsidRPr="00C1709B">
              <w:rPr>
                <w:rFonts w:ascii="Arial" w:hAnsi="Arial" w:cs="Arial"/>
                <w:sz w:val="22"/>
                <w:szCs w:val="22"/>
              </w:rPr>
              <w:t xml:space="preserve">обязуется незамедлительно информировать Заказчика в письменной форме обо всех случаях, когда какое-либо Политически значимое лицо станет должностным лицом или работником </w:t>
            </w:r>
            <w:r>
              <w:rPr>
                <w:rFonts w:ascii="Arial" w:hAnsi="Arial" w:cs="Arial"/>
                <w:sz w:val="22"/>
                <w:szCs w:val="22"/>
              </w:rPr>
              <w:t xml:space="preserve">Поставщика </w:t>
            </w:r>
            <w:r w:rsidRPr="00C1709B">
              <w:rPr>
                <w:rFonts w:ascii="Arial" w:hAnsi="Arial" w:cs="Arial"/>
                <w:sz w:val="22"/>
                <w:szCs w:val="22"/>
              </w:rPr>
              <w:t xml:space="preserve">либо приобретет прямую или косвенную долю участия </w:t>
            </w:r>
            <w:r>
              <w:rPr>
                <w:rFonts w:ascii="Arial" w:hAnsi="Arial" w:cs="Arial"/>
                <w:sz w:val="22"/>
                <w:szCs w:val="22"/>
              </w:rPr>
              <w:t>Поставщика</w:t>
            </w:r>
            <w:r w:rsidRPr="00C1709B">
              <w:rPr>
                <w:rFonts w:ascii="Arial" w:hAnsi="Arial" w:cs="Arial"/>
                <w:sz w:val="22"/>
                <w:szCs w:val="22"/>
              </w:rPr>
              <w:t xml:space="preserve">;   </w:t>
            </w:r>
          </w:p>
        </w:tc>
      </w:tr>
      <w:tr w:rsidR="00C1709B" w:rsidRPr="004558C8" w14:paraId="257B01B8" w14:textId="77777777" w:rsidTr="00061CB4">
        <w:trPr>
          <w:trHeight w:val="270"/>
        </w:trPr>
        <w:tc>
          <w:tcPr>
            <w:tcW w:w="5240" w:type="dxa"/>
          </w:tcPr>
          <w:p w14:paraId="51256011" w14:textId="5B8DB18F" w:rsidR="00C1709B" w:rsidRPr="00435939" w:rsidRDefault="00787DE7" w:rsidP="005A25AC">
            <w:pPr>
              <w:jc w:val="both"/>
              <w:rPr>
                <w:rFonts w:ascii="Arial" w:hAnsi="Arial" w:cs="Arial"/>
                <w:highlight w:val="yellow"/>
                <w:lang w:val="en-US"/>
              </w:rPr>
            </w:pPr>
            <w:r w:rsidRPr="00435939">
              <w:rPr>
                <w:rFonts w:ascii="Arial" w:hAnsi="Arial" w:cs="Arial"/>
                <w:sz w:val="22"/>
                <w:szCs w:val="22"/>
                <w:lang w:val="ka-GE"/>
              </w:rPr>
              <w:t xml:space="preserve">6.8.2. </w:t>
            </w:r>
            <w:r w:rsidR="00435939" w:rsidRPr="00435939">
              <w:rPr>
                <w:rFonts w:ascii="Arial" w:hAnsi="Arial" w:cs="Arial"/>
                <w:sz w:val="22"/>
                <w:szCs w:val="22"/>
                <w:lang w:val="ka-GE"/>
              </w:rPr>
              <w:t>was created for the purpose of carrying out legitimate economic activities, and not for any illegal purposes, and has only legal sources of funding:</w:t>
            </w:r>
          </w:p>
        </w:tc>
        <w:tc>
          <w:tcPr>
            <w:tcW w:w="5123" w:type="dxa"/>
          </w:tcPr>
          <w:p w14:paraId="21E33BD4" w14:textId="2A09C63F" w:rsidR="00C1709B" w:rsidRDefault="00C1709B" w:rsidP="00C1709B">
            <w:pPr>
              <w:jc w:val="both"/>
              <w:rPr>
                <w:rFonts w:ascii="Arial" w:hAnsi="Arial" w:cs="Arial"/>
                <w:sz w:val="22"/>
                <w:szCs w:val="22"/>
              </w:rPr>
            </w:pPr>
            <w:r>
              <w:rPr>
                <w:rFonts w:ascii="Arial" w:hAnsi="Arial" w:cs="Arial"/>
                <w:sz w:val="22"/>
                <w:szCs w:val="22"/>
              </w:rPr>
              <w:t xml:space="preserve">6.8.2. </w:t>
            </w:r>
            <w:r w:rsidRPr="00C1709B">
              <w:rPr>
                <w:rFonts w:ascii="Arial" w:hAnsi="Arial" w:cs="Arial"/>
                <w:sz w:val="22"/>
                <w:szCs w:val="22"/>
              </w:rPr>
              <w:t xml:space="preserve">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tc>
      </w:tr>
      <w:tr w:rsidR="00C1709B" w:rsidRPr="004558C8" w14:paraId="240E435A" w14:textId="77777777" w:rsidTr="00061CB4">
        <w:trPr>
          <w:trHeight w:val="270"/>
        </w:trPr>
        <w:tc>
          <w:tcPr>
            <w:tcW w:w="5240" w:type="dxa"/>
          </w:tcPr>
          <w:p w14:paraId="7BE55D4F" w14:textId="40098566" w:rsidR="00C1709B" w:rsidRPr="00435939" w:rsidRDefault="007E3124" w:rsidP="005A25AC">
            <w:pPr>
              <w:jc w:val="both"/>
              <w:rPr>
                <w:rFonts w:ascii="Arial" w:hAnsi="Arial" w:cs="Arial"/>
                <w:sz w:val="22"/>
                <w:szCs w:val="22"/>
                <w:lang w:val="ka-GE"/>
              </w:rPr>
            </w:pPr>
            <w:r w:rsidRPr="00435939">
              <w:rPr>
                <w:rFonts w:ascii="Arial" w:hAnsi="Arial" w:cs="Arial"/>
                <w:sz w:val="22"/>
                <w:szCs w:val="22"/>
                <w:lang w:val="ka-GE"/>
              </w:rPr>
              <w:t xml:space="preserve">6.8.3. </w:t>
            </w:r>
            <w:r w:rsidR="00435939" w:rsidRPr="00435939">
              <w:rPr>
                <w:rFonts w:ascii="Arial" w:hAnsi="Arial" w:cs="Arial"/>
                <w:sz w:val="22"/>
                <w:szCs w:val="22"/>
                <w:lang w:val="ka-GE"/>
              </w:rPr>
              <w:t>The Supplier and its Affiliates have not been convicted of or found guilty of any illegal acts related to fraud or corruption. The Supplier undertakes to immediately inform the Customer in writing if the Supplier or any of its Affiliates are convicted of or found guilty of committing such illegal acts.</w:t>
            </w:r>
          </w:p>
        </w:tc>
        <w:tc>
          <w:tcPr>
            <w:tcW w:w="5123" w:type="dxa"/>
          </w:tcPr>
          <w:p w14:paraId="2939A8D2" w14:textId="400C6A4A" w:rsidR="00C1709B" w:rsidRDefault="00C1709B" w:rsidP="00C1709B">
            <w:pPr>
              <w:jc w:val="both"/>
              <w:rPr>
                <w:rFonts w:ascii="Arial" w:hAnsi="Arial" w:cs="Arial"/>
                <w:sz w:val="22"/>
                <w:szCs w:val="22"/>
              </w:rPr>
            </w:pPr>
            <w:r>
              <w:rPr>
                <w:rFonts w:ascii="Arial" w:hAnsi="Arial" w:cs="Arial"/>
                <w:sz w:val="22"/>
                <w:szCs w:val="22"/>
              </w:rPr>
              <w:t xml:space="preserve">6.8.3. Поставщик </w:t>
            </w:r>
            <w:r w:rsidRPr="00C1709B">
              <w:rPr>
                <w:rFonts w:ascii="Arial" w:hAnsi="Arial" w:cs="Arial"/>
                <w:sz w:val="22"/>
                <w:szCs w:val="22"/>
              </w:rPr>
              <w:t xml:space="preserve">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w:t>
            </w:r>
            <w:r>
              <w:rPr>
                <w:rFonts w:ascii="Arial" w:hAnsi="Arial" w:cs="Arial"/>
                <w:sz w:val="22"/>
                <w:szCs w:val="22"/>
              </w:rPr>
              <w:t xml:space="preserve">Поставщик </w:t>
            </w:r>
            <w:r w:rsidRPr="00C1709B">
              <w:rPr>
                <w:rFonts w:ascii="Arial" w:hAnsi="Arial" w:cs="Arial"/>
                <w:sz w:val="22"/>
                <w:szCs w:val="22"/>
              </w:rPr>
              <w:t xml:space="preserve">обязуется немедленно информировать </w:t>
            </w:r>
            <w:r w:rsidR="00F86A88">
              <w:rPr>
                <w:rFonts w:ascii="Arial" w:hAnsi="Arial" w:cs="Arial"/>
                <w:sz w:val="22"/>
                <w:szCs w:val="22"/>
              </w:rPr>
              <w:t xml:space="preserve">Заказчику </w:t>
            </w:r>
            <w:r w:rsidRPr="00C1709B">
              <w:rPr>
                <w:rFonts w:ascii="Arial" w:hAnsi="Arial" w:cs="Arial"/>
                <w:sz w:val="22"/>
                <w:szCs w:val="22"/>
              </w:rPr>
              <w:t xml:space="preserve">в письменной форме, если </w:t>
            </w:r>
            <w:r>
              <w:rPr>
                <w:rFonts w:ascii="Arial" w:hAnsi="Arial" w:cs="Arial"/>
                <w:sz w:val="22"/>
                <w:szCs w:val="22"/>
              </w:rPr>
              <w:t xml:space="preserve">Поставщик </w:t>
            </w:r>
            <w:r w:rsidRPr="00C1709B">
              <w:rPr>
                <w:rFonts w:ascii="Arial" w:hAnsi="Arial" w:cs="Arial"/>
                <w:sz w:val="22"/>
                <w:szCs w:val="22"/>
              </w:rPr>
              <w:t>или какие-либо его Аффилированные лица будут осуждены за совершение или признаны виновными в совершении таких противоправных действий.</w:t>
            </w:r>
          </w:p>
        </w:tc>
      </w:tr>
      <w:tr w:rsidR="00C1709B" w:rsidRPr="004558C8" w14:paraId="5610A7D1" w14:textId="77777777" w:rsidTr="00061CB4">
        <w:trPr>
          <w:trHeight w:val="270"/>
        </w:trPr>
        <w:tc>
          <w:tcPr>
            <w:tcW w:w="5240" w:type="dxa"/>
          </w:tcPr>
          <w:p w14:paraId="39D45D3F" w14:textId="31BBEF6F" w:rsidR="00C1709B" w:rsidRPr="00435939" w:rsidRDefault="00F86A88" w:rsidP="005A25AC">
            <w:pPr>
              <w:jc w:val="both"/>
              <w:rPr>
                <w:rFonts w:ascii="Arial" w:hAnsi="Arial" w:cs="Arial"/>
                <w:sz w:val="22"/>
                <w:szCs w:val="22"/>
                <w:lang w:val="ka-GE"/>
              </w:rPr>
            </w:pPr>
            <w:r w:rsidRPr="00435939">
              <w:rPr>
                <w:rFonts w:ascii="Arial" w:hAnsi="Arial" w:cs="Arial"/>
                <w:sz w:val="22"/>
                <w:szCs w:val="22"/>
                <w:lang w:val="ka-GE"/>
              </w:rPr>
              <w:t xml:space="preserve">6.8.4. </w:t>
            </w:r>
            <w:r w:rsidR="00435939" w:rsidRPr="00435939">
              <w:rPr>
                <w:rFonts w:ascii="Arial" w:hAnsi="Arial" w:cs="Arial"/>
                <w:sz w:val="22"/>
                <w:szCs w:val="22"/>
                <w:lang w:val="ka-GE"/>
              </w:rPr>
              <w:t>The Supplier confirms that it has read the Code of Business Ethics of the Customer and the Anti-Corruption Policy of the Company on the official website of the Company. The Supplier confirms that it fully understands the Code of Business Ethics of the Customer and the Anti-Corruption Policy of the Customer.</w:t>
            </w:r>
          </w:p>
        </w:tc>
        <w:tc>
          <w:tcPr>
            <w:tcW w:w="5123" w:type="dxa"/>
          </w:tcPr>
          <w:p w14:paraId="230A1D3E" w14:textId="2E0FB027" w:rsidR="00C1709B" w:rsidRDefault="00C1709B" w:rsidP="00C1709B">
            <w:pPr>
              <w:jc w:val="both"/>
              <w:rPr>
                <w:rFonts w:ascii="Arial" w:hAnsi="Arial" w:cs="Arial"/>
                <w:sz w:val="22"/>
                <w:szCs w:val="22"/>
              </w:rPr>
            </w:pPr>
            <w:r>
              <w:rPr>
                <w:rFonts w:ascii="Arial" w:hAnsi="Arial" w:cs="Arial"/>
                <w:sz w:val="22"/>
                <w:szCs w:val="22"/>
              </w:rPr>
              <w:t xml:space="preserve">6.8.4. Поставщик </w:t>
            </w:r>
            <w:r w:rsidRPr="00C1709B">
              <w:rPr>
                <w:rFonts w:ascii="Arial" w:hAnsi="Arial" w:cs="Arial"/>
                <w:sz w:val="22"/>
                <w:szCs w:val="22"/>
              </w:rPr>
              <w:t xml:space="preserve">подтверждает, что он ознакомился с Кодексом деловой 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Политикой по противодействию коррупции Компании на официальном веб-сайте Компании. </w:t>
            </w:r>
            <w:r>
              <w:rPr>
                <w:rFonts w:ascii="Arial" w:hAnsi="Arial" w:cs="Arial"/>
                <w:sz w:val="22"/>
                <w:szCs w:val="22"/>
              </w:rPr>
              <w:t xml:space="preserve">Поставщик </w:t>
            </w:r>
            <w:r w:rsidRPr="00C1709B">
              <w:rPr>
                <w:rFonts w:ascii="Arial" w:hAnsi="Arial" w:cs="Arial"/>
                <w:sz w:val="22"/>
                <w:szCs w:val="22"/>
              </w:rPr>
              <w:t xml:space="preserve">удостоверяет, что он полностью понимает Кодекс деловой этики </w:t>
            </w:r>
            <w:r w:rsidR="00F86A88">
              <w:rPr>
                <w:rFonts w:ascii="Arial" w:hAnsi="Arial" w:cs="Arial"/>
                <w:sz w:val="22"/>
                <w:szCs w:val="22"/>
              </w:rPr>
              <w:t xml:space="preserve">Заказчика </w:t>
            </w:r>
            <w:r w:rsidRPr="00C1709B">
              <w:rPr>
                <w:rFonts w:ascii="Arial" w:hAnsi="Arial" w:cs="Arial"/>
                <w:sz w:val="22"/>
                <w:szCs w:val="22"/>
              </w:rPr>
              <w:t xml:space="preserve">и Политику по противодействию коррупции </w:t>
            </w:r>
            <w:r w:rsidR="00F86A88">
              <w:rPr>
                <w:rFonts w:ascii="Arial" w:hAnsi="Arial" w:cs="Arial"/>
                <w:sz w:val="22"/>
                <w:szCs w:val="22"/>
              </w:rPr>
              <w:t>Заказчика</w:t>
            </w:r>
            <w:r w:rsidRPr="00C1709B">
              <w:rPr>
                <w:rFonts w:ascii="Arial" w:hAnsi="Arial" w:cs="Arial"/>
                <w:sz w:val="22"/>
                <w:szCs w:val="22"/>
              </w:rPr>
              <w:t>.</w:t>
            </w:r>
          </w:p>
        </w:tc>
      </w:tr>
      <w:tr w:rsidR="00FA05C5" w:rsidRPr="004558C8" w14:paraId="4DC1F342" w14:textId="77777777" w:rsidTr="00061CB4">
        <w:trPr>
          <w:trHeight w:val="270"/>
        </w:trPr>
        <w:tc>
          <w:tcPr>
            <w:tcW w:w="5240" w:type="dxa"/>
          </w:tcPr>
          <w:p w14:paraId="62D2031A" w14:textId="7C57CBCC" w:rsidR="00FA05C5" w:rsidRPr="00435939" w:rsidRDefault="00787DE7" w:rsidP="005A25AC">
            <w:pPr>
              <w:jc w:val="both"/>
              <w:rPr>
                <w:rFonts w:ascii="Arial" w:hAnsi="Arial" w:cs="Arial"/>
                <w:sz w:val="22"/>
                <w:szCs w:val="22"/>
                <w:lang w:val="ka-GE"/>
              </w:rPr>
            </w:pPr>
            <w:r w:rsidRPr="00435939">
              <w:rPr>
                <w:rFonts w:ascii="Arial" w:hAnsi="Arial" w:cs="Arial"/>
                <w:sz w:val="22"/>
                <w:szCs w:val="22"/>
                <w:lang w:val="ka-GE"/>
              </w:rPr>
              <w:t xml:space="preserve"> </w:t>
            </w:r>
            <w:r w:rsidR="00547B5E" w:rsidRPr="00435939">
              <w:rPr>
                <w:rFonts w:ascii="Arial" w:hAnsi="Arial" w:cs="Arial"/>
                <w:sz w:val="22"/>
                <w:szCs w:val="22"/>
                <w:lang w:val="ka-GE"/>
              </w:rPr>
              <w:t xml:space="preserve">6.8.5. </w:t>
            </w:r>
            <w:r w:rsidR="00435939" w:rsidRPr="00435939">
              <w:rPr>
                <w:rFonts w:ascii="Arial" w:hAnsi="Arial" w:cs="Arial"/>
                <w:sz w:val="22"/>
                <w:szCs w:val="22"/>
                <w:lang w:val="ka-GE"/>
              </w:rPr>
              <w:t>The Supplier undertakes to provide assistance and assistance to the Customer in good faith in the event of a valid or possible violation of the requirements of this Anti-Corruption Clause, including the obligation to ensure the possibility of interviewing its owners, directors, officers and other Affiliated Persons.</w:t>
            </w:r>
          </w:p>
        </w:tc>
        <w:tc>
          <w:tcPr>
            <w:tcW w:w="5123" w:type="dxa"/>
          </w:tcPr>
          <w:p w14:paraId="2DCDDDC7" w14:textId="288DDCE6" w:rsidR="00FA05C5" w:rsidRDefault="000B64D8" w:rsidP="00955DC9">
            <w:pPr>
              <w:jc w:val="both"/>
              <w:rPr>
                <w:rFonts w:ascii="Arial" w:hAnsi="Arial" w:cs="Arial"/>
                <w:sz w:val="22"/>
                <w:szCs w:val="22"/>
              </w:rPr>
            </w:pPr>
            <w:r>
              <w:rPr>
                <w:rFonts w:ascii="Arial" w:hAnsi="Arial" w:cs="Arial"/>
                <w:sz w:val="22"/>
                <w:szCs w:val="22"/>
              </w:rPr>
              <w:t xml:space="preserve">6.8.5. Поставщик </w:t>
            </w:r>
            <w:r w:rsidRPr="000B64D8">
              <w:rPr>
                <w:rFonts w:ascii="Arial" w:hAnsi="Arial" w:cs="Arial"/>
                <w:sz w:val="22"/>
                <w:szCs w:val="22"/>
              </w:rPr>
              <w:t xml:space="preserve">обязуется добросовестно оказывать </w:t>
            </w:r>
            <w:r w:rsidR="00547B5E">
              <w:rPr>
                <w:rFonts w:ascii="Arial" w:hAnsi="Arial" w:cs="Arial"/>
                <w:sz w:val="22"/>
                <w:szCs w:val="22"/>
              </w:rPr>
              <w:t xml:space="preserve">Заказчику </w:t>
            </w:r>
            <w:r w:rsidRPr="000B64D8">
              <w:rPr>
                <w:rFonts w:ascii="Arial" w:hAnsi="Arial" w:cs="Arial"/>
                <w:sz w:val="22"/>
                <w:szCs w:val="22"/>
              </w:rPr>
              <w:t>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tc>
      </w:tr>
      <w:tr w:rsidR="005A25AC" w:rsidRPr="004558C8" w14:paraId="2D8F40D4" w14:textId="77777777" w:rsidTr="00061CB4">
        <w:trPr>
          <w:trHeight w:val="270"/>
        </w:trPr>
        <w:tc>
          <w:tcPr>
            <w:tcW w:w="5240" w:type="dxa"/>
          </w:tcPr>
          <w:p w14:paraId="4B3304B9" w14:textId="54AA15BC" w:rsidR="005A25AC" w:rsidRPr="00435939" w:rsidRDefault="003F2809" w:rsidP="005A25AC">
            <w:pPr>
              <w:jc w:val="both"/>
              <w:rPr>
                <w:rFonts w:ascii="Arial" w:hAnsi="Arial" w:cs="Arial"/>
                <w:sz w:val="22"/>
                <w:szCs w:val="22"/>
                <w:lang w:val="ka-GE"/>
              </w:rPr>
            </w:pPr>
            <w:r w:rsidRPr="00435939">
              <w:rPr>
                <w:rFonts w:ascii="Arial" w:hAnsi="Arial" w:cs="Arial"/>
                <w:sz w:val="22"/>
                <w:szCs w:val="22"/>
                <w:lang w:val="ka-GE"/>
              </w:rPr>
              <w:t xml:space="preserve">6.8.6. </w:t>
            </w:r>
            <w:r w:rsidR="00435939" w:rsidRPr="00435939">
              <w:rPr>
                <w:rFonts w:ascii="Arial" w:hAnsi="Arial" w:cs="Arial"/>
                <w:sz w:val="22"/>
                <w:szCs w:val="22"/>
                <w:lang w:val="ka-GE"/>
              </w:rPr>
              <w:t xml:space="preserve">The Supplier undertakes to promptly inform the Customer of all cases of violation of the requirements of the anti-corruption clause related to the Customer's activities. To report cases of violation of requirements, the Supplier is obliged to </w:t>
            </w:r>
            <w:r w:rsidR="00435939" w:rsidRPr="00435939">
              <w:rPr>
                <w:rFonts w:ascii="Arial" w:hAnsi="Arial" w:cs="Arial"/>
                <w:sz w:val="22"/>
                <w:szCs w:val="22"/>
                <w:lang w:val="ka-GE"/>
              </w:rPr>
              <w:lastRenderedPageBreak/>
              <w:t>use the Hotline, information about which is posted on the Customer's official website.</w:t>
            </w:r>
          </w:p>
        </w:tc>
        <w:tc>
          <w:tcPr>
            <w:tcW w:w="5123" w:type="dxa"/>
          </w:tcPr>
          <w:p w14:paraId="7F48F941" w14:textId="1E71F8FD" w:rsidR="005A25AC" w:rsidRPr="00955DC9" w:rsidRDefault="00955DC9" w:rsidP="00955DC9">
            <w:pPr>
              <w:jc w:val="both"/>
              <w:rPr>
                <w:rFonts w:ascii="Arial" w:hAnsi="Arial" w:cs="Arial"/>
                <w:sz w:val="22"/>
                <w:szCs w:val="22"/>
              </w:rPr>
            </w:pPr>
            <w:r>
              <w:rPr>
                <w:rFonts w:ascii="Arial" w:hAnsi="Arial" w:cs="Arial"/>
                <w:sz w:val="22"/>
                <w:szCs w:val="22"/>
              </w:rPr>
              <w:lastRenderedPageBreak/>
              <w:t xml:space="preserve">6.8.6. Поставщик </w:t>
            </w:r>
            <w:r w:rsidRPr="00955DC9">
              <w:rPr>
                <w:rFonts w:ascii="Arial" w:hAnsi="Arial" w:cs="Arial"/>
                <w:sz w:val="22"/>
                <w:szCs w:val="22"/>
              </w:rPr>
              <w:t xml:space="preserve">обязуется своевременно сообщать </w:t>
            </w:r>
            <w:r w:rsidR="003F2809">
              <w:rPr>
                <w:rFonts w:ascii="Arial" w:hAnsi="Arial" w:cs="Arial"/>
                <w:sz w:val="22"/>
                <w:szCs w:val="22"/>
              </w:rPr>
              <w:t xml:space="preserve">Заказчику </w:t>
            </w:r>
            <w:r w:rsidRPr="00955DC9">
              <w:rPr>
                <w:rFonts w:ascii="Arial" w:hAnsi="Arial" w:cs="Arial"/>
                <w:sz w:val="22"/>
                <w:szCs w:val="22"/>
              </w:rPr>
              <w:t xml:space="preserve">обо всех случаях нарушения требований антикоррупционной оговорки, связанной с деятельностью </w:t>
            </w:r>
            <w:r w:rsidR="003F2809">
              <w:rPr>
                <w:rFonts w:ascii="Arial" w:hAnsi="Arial" w:cs="Arial"/>
                <w:sz w:val="22"/>
                <w:szCs w:val="22"/>
              </w:rPr>
              <w:t>Заказчика</w:t>
            </w:r>
            <w:r w:rsidRPr="00955DC9">
              <w:rPr>
                <w:rFonts w:ascii="Arial" w:hAnsi="Arial" w:cs="Arial"/>
                <w:sz w:val="22"/>
                <w:szCs w:val="22"/>
              </w:rPr>
              <w:t xml:space="preserve">. Для сообщения о случаях нарушения требований </w:t>
            </w:r>
            <w:r>
              <w:rPr>
                <w:rFonts w:ascii="Arial" w:hAnsi="Arial" w:cs="Arial"/>
                <w:sz w:val="22"/>
                <w:szCs w:val="22"/>
              </w:rPr>
              <w:t xml:space="preserve">Поставщик </w:t>
            </w:r>
            <w:r w:rsidRPr="00955DC9">
              <w:rPr>
                <w:rFonts w:ascii="Arial" w:hAnsi="Arial" w:cs="Arial"/>
                <w:sz w:val="22"/>
                <w:szCs w:val="22"/>
              </w:rPr>
              <w:t xml:space="preserve">обязан </w:t>
            </w:r>
            <w:r w:rsidRPr="00955DC9">
              <w:rPr>
                <w:rFonts w:ascii="Arial" w:hAnsi="Arial" w:cs="Arial"/>
                <w:sz w:val="22"/>
                <w:szCs w:val="22"/>
              </w:rPr>
              <w:lastRenderedPageBreak/>
              <w:t xml:space="preserve">использовать «Горячую линию», информация о которой размещена на официальном веб-сайте </w:t>
            </w:r>
            <w:r w:rsidR="003F2809">
              <w:rPr>
                <w:rFonts w:ascii="Arial" w:hAnsi="Arial" w:cs="Arial"/>
                <w:sz w:val="22"/>
                <w:szCs w:val="22"/>
              </w:rPr>
              <w:t>Заказчика</w:t>
            </w:r>
            <w:r w:rsidRPr="00955DC9">
              <w:rPr>
                <w:rFonts w:ascii="Arial" w:hAnsi="Arial" w:cs="Arial"/>
                <w:sz w:val="22"/>
                <w:szCs w:val="22"/>
              </w:rPr>
              <w:t>.</w:t>
            </w:r>
          </w:p>
        </w:tc>
      </w:tr>
      <w:tr w:rsidR="004173A3" w:rsidRPr="004558C8" w14:paraId="5779E182" w14:textId="77777777" w:rsidTr="00061CB4">
        <w:trPr>
          <w:trHeight w:val="270"/>
        </w:trPr>
        <w:tc>
          <w:tcPr>
            <w:tcW w:w="5240" w:type="dxa"/>
          </w:tcPr>
          <w:p w14:paraId="2772E2E3" w14:textId="77777777" w:rsidR="004173A3" w:rsidRPr="000E7621" w:rsidRDefault="004173A3" w:rsidP="005A25AC">
            <w:pPr>
              <w:jc w:val="both"/>
              <w:rPr>
                <w:rFonts w:ascii="Arial" w:hAnsi="Arial" w:cs="Arial"/>
                <w:sz w:val="22"/>
                <w:szCs w:val="22"/>
              </w:rPr>
            </w:pPr>
          </w:p>
        </w:tc>
        <w:tc>
          <w:tcPr>
            <w:tcW w:w="5123" w:type="dxa"/>
          </w:tcPr>
          <w:p w14:paraId="7D76F3F4" w14:textId="77777777" w:rsidR="004173A3" w:rsidRPr="008E7FBD" w:rsidRDefault="004173A3" w:rsidP="005A25AC">
            <w:pPr>
              <w:jc w:val="both"/>
              <w:rPr>
                <w:rFonts w:ascii="Arial" w:hAnsi="Arial" w:cs="Arial"/>
                <w:sz w:val="22"/>
                <w:szCs w:val="22"/>
              </w:rPr>
            </w:pPr>
          </w:p>
        </w:tc>
      </w:tr>
      <w:tr w:rsidR="004173A3" w:rsidRPr="004558C8" w14:paraId="388FF2D6" w14:textId="77777777" w:rsidTr="00061CB4">
        <w:trPr>
          <w:trHeight w:val="270"/>
        </w:trPr>
        <w:tc>
          <w:tcPr>
            <w:tcW w:w="5240" w:type="dxa"/>
          </w:tcPr>
          <w:p w14:paraId="6CAB9D20" w14:textId="33871515" w:rsidR="004173A3" w:rsidRPr="00567C30" w:rsidRDefault="004173A3" w:rsidP="004173A3">
            <w:pPr>
              <w:jc w:val="center"/>
              <w:rPr>
                <w:rFonts w:ascii="Arial" w:hAnsi="Arial" w:cs="Arial"/>
                <w:sz w:val="22"/>
                <w:szCs w:val="22"/>
              </w:rPr>
            </w:pPr>
            <w:r w:rsidRPr="00567C30">
              <w:rPr>
                <w:rFonts w:ascii="Arial" w:hAnsi="Arial" w:cs="Arial"/>
                <w:b/>
                <w:sz w:val="22"/>
                <w:szCs w:val="22"/>
                <w:lang w:val="ka-GE"/>
              </w:rPr>
              <w:t xml:space="preserve">7. </w:t>
            </w:r>
            <w:r w:rsidR="00567C30" w:rsidRPr="00567C30">
              <w:rPr>
                <w:rFonts w:ascii="Arial" w:hAnsi="Arial" w:cs="Arial"/>
                <w:b/>
                <w:bCs/>
                <w:snapToGrid w:val="0"/>
                <w:sz w:val="22"/>
                <w:szCs w:val="22"/>
                <w:lang w:val="en-US"/>
              </w:rPr>
              <w:t>Sanctions Clause</w:t>
            </w:r>
          </w:p>
        </w:tc>
        <w:tc>
          <w:tcPr>
            <w:tcW w:w="5123" w:type="dxa"/>
          </w:tcPr>
          <w:p w14:paraId="0EB7B463" w14:textId="135C976C" w:rsidR="004173A3" w:rsidRPr="008E7FBD" w:rsidRDefault="004173A3" w:rsidP="00EB6968">
            <w:pPr>
              <w:jc w:val="center"/>
              <w:rPr>
                <w:rFonts w:ascii="Arial" w:hAnsi="Arial" w:cs="Arial"/>
                <w:sz w:val="22"/>
                <w:szCs w:val="22"/>
              </w:rPr>
            </w:pPr>
            <w:r w:rsidRPr="001103E4">
              <w:rPr>
                <w:rFonts w:ascii="Arial" w:hAnsi="Arial" w:cs="Arial"/>
                <w:b/>
                <w:bCs/>
                <w:sz w:val="22"/>
              </w:rPr>
              <w:t>7</w:t>
            </w:r>
            <w:r w:rsidRPr="00D10C19">
              <w:rPr>
                <w:rFonts w:ascii="Arial" w:hAnsi="Arial" w:cs="Arial"/>
                <w:b/>
                <w:bCs/>
                <w:sz w:val="22"/>
              </w:rPr>
              <w:t>.Санкционная оговорка</w:t>
            </w:r>
          </w:p>
        </w:tc>
      </w:tr>
      <w:tr w:rsidR="004173A3" w:rsidRPr="004558C8" w14:paraId="5D8A93E1" w14:textId="77777777" w:rsidTr="00061CB4">
        <w:trPr>
          <w:trHeight w:val="270"/>
        </w:trPr>
        <w:tc>
          <w:tcPr>
            <w:tcW w:w="5240" w:type="dxa"/>
          </w:tcPr>
          <w:p w14:paraId="5016B568" w14:textId="5DC67DF1" w:rsidR="004173A3" w:rsidRPr="00567C30" w:rsidRDefault="004173A3" w:rsidP="004173A3">
            <w:pPr>
              <w:jc w:val="both"/>
              <w:rPr>
                <w:rFonts w:ascii="Arial" w:hAnsi="Arial" w:cs="Arial"/>
                <w:sz w:val="22"/>
                <w:szCs w:val="22"/>
                <w:lang w:val="en-US"/>
              </w:rPr>
            </w:pPr>
            <w:r w:rsidRPr="00567C30">
              <w:rPr>
                <w:rFonts w:ascii="Arial" w:hAnsi="Arial" w:cs="Arial"/>
                <w:sz w:val="22"/>
                <w:szCs w:val="22"/>
                <w:lang w:val="ka-GE"/>
              </w:rPr>
              <w:t>7</w:t>
            </w:r>
            <w:r w:rsidRPr="00567C30">
              <w:rPr>
                <w:rFonts w:ascii="Arial" w:hAnsi="Arial" w:cs="Arial"/>
                <w:sz w:val="22"/>
                <w:szCs w:val="22"/>
                <w:lang w:val="en-US"/>
              </w:rPr>
              <w:t>.</w:t>
            </w:r>
            <w:r w:rsidRPr="00567C30">
              <w:rPr>
                <w:rFonts w:ascii="Arial" w:hAnsi="Arial" w:cs="Arial"/>
                <w:sz w:val="22"/>
                <w:szCs w:val="22"/>
                <w:lang w:val="ka-GE"/>
              </w:rPr>
              <w:t>1</w:t>
            </w:r>
            <w:r w:rsidRPr="00567C30">
              <w:rPr>
                <w:rFonts w:ascii="Arial" w:hAnsi="Arial" w:cs="Arial"/>
                <w:sz w:val="22"/>
                <w:szCs w:val="22"/>
                <w:lang w:val="en-US"/>
              </w:rPr>
              <w:t xml:space="preserve">. </w:t>
            </w:r>
            <w:r w:rsidR="00567C30" w:rsidRPr="00567C30">
              <w:rPr>
                <w:rFonts w:ascii="Arial" w:hAnsi="Arial" w:cs="Arial"/>
                <w:snapToGrid w:val="0"/>
                <w:sz w:val="22"/>
                <w:lang w:val="en-US"/>
              </w:rPr>
              <w:t xml:space="preserve">The Parties enter into this agreement on the basis of the guarantees of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lang w:val="en-US"/>
              </w:rPr>
              <w:t xml:space="preserve"> and relying on them in good faith.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lang w:val="en-US"/>
              </w:rPr>
              <w:t xml:space="preserve"> warrants that:</w:t>
            </w:r>
          </w:p>
        </w:tc>
        <w:tc>
          <w:tcPr>
            <w:tcW w:w="5123" w:type="dxa"/>
          </w:tcPr>
          <w:p w14:paraId="123A3186" w14:textId="1A3728C5" w:rsidR="004173A3" w:rsidRPr="008E7FBD" w:rsidRDefault="004173A3" w:rsidP="004173A3">
            <w:pPr>
              <w:jc w:val="both"/>
              <w:rPr>
                <w:rFonts w:ascii="Arial" w:hAnsi="Arial" w:cs="Arial"/>
                <w:sz w:val="22"/>
                <w:szCs w:val="22"/>
              </w:rPr>
            </w:pPr>
            <w:bookmarkStart w:id="3" w:name="_Ref93411872"/>
            <w:bookmarkStart w:id="4" w:name="_Ref83922295"/>
            <w:r w:rsidRPr="001103E4">
              <w:rPr>
                <w:rFonts w:ascii="Arial" w:hAnsi="Arial" w:cs="Arial"/>
                <w:sz w:val="22"/>
                <w:szCs w:val="22"/>
              </w:rPr>
              <w:t xml:space="preserve">7.1. Стороны заключают настоящий Договор на основании гарантий </w:t>
            </w:r>
            <w:r w:rsidR="00EB6968">
              <w:rPr>
                <w:rFonts w:ascii="Arial" w:hAnsi="Arial" w:cs="Arial"/>
                <w:sz w:val="22"/>
                <w:szCs w:val="22"/>
              </w:rPr>
              <w:t xml:space="preserve">Поставщика </w:t>
            </w:r>
            <w:r w:rsidRPr="001103E4">
              <w:rPr>
                <w:rFonts w:ascii="Arial" w:hAnsi="Arial" w:cs="Arial"/>
                <w:sz w:val="22"/>
                <w:szCs w:val="22"/>
              </w:rPr>
              <w:t xml:space="preserve">и добросовестно полагаясь на таковые. </w:t>
            </w:r>
            <w:r w:rsidR="00EB6968">
              <w:rPr>
                <w:rFonts w:ascii="Arial" w:hAnsi="Arial" w:cs="Arial"/>
                <w:sz w:val="22"/>
                <w:szCs w:val="22"/>
              </w:rPr>
              <w:t xml:space="preserve">Поставщик </w:t>
            </w:r>
            <w:r w:rsidRPr="001103E4">
              <w:rPr>
                <w:rFonts w:ascii="Arial" w:hAnsi="Arial" w:cs="Arial"/>
                <w:sz w:val="22"/>
                <w:szCs w:val="22"/>
              </w:rPr>
              <w:t>гарантирует, что:</w:t>
            </w:r>
            <w:bookmarkEnd w:id="3"/>
            <w:bookmarkEnd w:id="4"/>
          </w:p>
        </w:tc>
      </w:tr>
      <w:tr w:rsidR="004173A3" w:rsidRPr="004558C8" w14:paraId="29EAB287" w14:textId="77777777" w:rsidTr="00061CB4">
        <w:trPr>
          <w:trHeight w:val="270"/>
        </w:trPr>
        <w:tc>
          <w:tcPr>
            <w:tcW w:w="5240" w:type="dxa"/>
          </w:tcPr>
          <w:p w14:paraId="0F408B70" w14:textId="3F034230" w:rsidR="004173A3" w:rsidRPr="00567C30" w:rsidRDefault="004173A3" w:rsidP="004173A3">
            <w:pPr>
              <w:jc w:val="both"/>
              <w:rPr>
                <w:rFonts w:ascii="Arial" w:hAnsi="Arial" w:cs="Arial"/>
                <w:sz w:val="22"/>
                <w:szCs w:val="22"/>
                <w:lang w:val="en-US"/>
              </w:rPr>
            </w:pPr>
            <w:r w:rsidRPr="00567C30">
              <w:rPr>
                <w:rFonts w:ascii="Arial" w:hAnsi="Arial" w:cs="Arial"/>
                <w:color w:val="000000"/>
                <w:sz w:val="22"/>
                <w:lang w:val="en-US"/>
              </w:rPr>
              <w:t xml:space="preserve">a) </w:t>
            </w:r>
            <w:r w:rsidR="00567C30" w:rsidRPr="00567C30">
              <w:rPr>
                <w:rFonts w:ascii="Arial" w:hAnsi="Arial" w:cs="Arial"/>
                <w:snapToGrid w:val="0"/>
                <w:sz w:val="22"/>
                <w:lang w:val="en-US"/>
              </w:rPr>
              <w:t>neither the Counterparty, nor its affiliates, nor all shareholders of the Counterparty are included in the sanctions list of the European Union, and (or) the United Kingdom, and (or) in the SDN (Specially Designated Nationals and Blocked Persons List) sanctions lists, in the CAPTA list (List of Foreign Financial Institutions Subject to Correspondent Account or Payable-Through Account Sanctions), NS-MBS list (Non-SDN Menu-Based Sanctions List) administered by the Office of Foreign Assets Control of the U.S. Department of the Treasury, or any other sanctions list having extraterritorial effect;</w:t>
            </w:r>
          </w:p>
        </w:tc>
        <w:tc>
          <w:tcPr>
            <w:tcW w:w="5123" w:type="dxa"/>
          </w:tcPr>
          <w:p w14:paraId="3A31F758" w14:textId="7BF74E5F" w:rsidR="004173A3" w:rsidRPr="008E7FBD" w:rsidRDefault="004173A3" w:rsidP="004173A3">
            <w:pPr>
              <w:jc w:val="both"/>
              <w:rPr>
                <w:rFonts w:ascii="Arial" w:hAnsi="Arial" w:cs="Arial"/>
                <w:sz w:val="22"/>
                <w:szCs w:val="22"/>
              </w:rPr>
            </w:pPr>
            <w:bookmarkStart w:id="5" w:name="_Ref95057336"/>
            <w:r w:rsidRPr="00B1134E">
              <w:rPr>
                <w:rFonts w:ascii="Arial" w:hAnsi="Arial" w:cs="Arial"/>
                <w:sz w:val="22"/>
                <w:szCs w:val="22"/>
              </w:rPr>
              <w:t xml:space="preserve">а) ни </w:t>
            </w:r>
            <w:r w:rsidR="00EB6968">
              <w:rPr>
                <w:rFonts w:ascii="Arial" w:hAnsi="Arial" w:cs="Arial"/>
                <w:sz w:val="22"/>
                <w:szCs w:val="22"/>
              </w:rPr>
              <w:t>Поставщик</w:t>
            </w:r>
            <w:r w:rsidRPr="00B1134E">
              <w:rPr>
                <w:rFonts w:ascii="Arial" w:hAnsi="Arial" w:cs="Arial"/>
                <w:sz w:val="22"/>
                <w:szCs w:val="22"/>
              </w:rPr>
              <w:t xml:space="preserve">, ни его аффилированные лица, ни все акционеры </w:t>
            </w:r>
            <w:r w:rsidR="00EB6968">
              <w:rPr>
                <w:rFonts w:ascii="Arial" w:hAnsi="Arial" w:cs="Arial"/>
                <w:sz w:val="22"/>
                <w:szCs w:val="22"/>
              </w:rPr>
              <w:t xml:space="preserve">Поставщика </w:t>
            </w:r>
            <w:r w:rsidRPr="00B1134E">
              <w:rPr>
                <w:rFonts w:ascii="Arial" w:hAnsi="Arial" w:cs="Arial"/>
                <w:sz w:val="22"/>
                <w:szCs w:val="22"/>
              </w:rPr>
              <w:t>не включены в санкционный список Европейского союза, и (или) Великобритании, и (или) в санкционных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bookmarkEnd w:id="5"/>
            <w:r w:rsidRPr="00B1134E">
              <w:rPr>
                <w:rFonts w:ascii="Arial" w:hAnsi="Arial" w:cs="Arial"/>
                <w:sz w:val="22"/>
                <w:szCs w:val="22"/>
              </w:rPr>
              <w:t>, а также любой иной санкционный список, имеющий экстерриториальное действие;</w:t>
            </w:r>
          </w:p>
        </w:tc>
      </w:tr>
      <w:tr w:rsidR="004173A3" w:rsidRPr="004558C8" w14:paraId="66766778" w14:textId="77777777" w:rsidTr="00061CB4">
        <w:trPr>
          <w:trHeight w:val="270"/>
        </w:trPr>
        <w:tc>
          <w:tcPr>
            <w:tcW w:w="5240" w:type="dxa"/>
          </w:tcPr>
          <w:p w14:paraId="57655A2B" w14:textId="30659A58" w:rsidR="004173A3" w:rsidRPr="00567C30" w:rsidRDefault="004173A3" w:rsidP="004173A3">
            <w:pPr>
              <w:jc w:val="both"/>
              <w:rPr>
                <w:rFonts w:ascii="Arial" w:hAnsi="Arial" w:cs="Arial"/>
                <w:sz w:val="22"/>
                <w:szCs w:val="22"/>
                <w:lang w:val="en-US"/>
              </w:rPr>
            </w:pPr>
            <w:r w:rsidRPr="00567C30">
              <w:rPr>
                <w:rFonts w:ascii="Arial" w:hAnsi="Arial" w:cs="Arial"/>
                <w:color w:val="000000"/>
                <w:sz w:val="22"/>
                <w:lang w:val="en-US"/>
              </w:rPr>
              <w:t xml:space="preserve">b) </w:t>
            </w:r>
            <w:r w:rsidRPr="00567C30">
              <w:rPr>
                <w:rFonts w:ascii="Arial" w:hAnsi="Arial" w:cs="Arial"/>
                <w:color w:val="000000"/>
                <w:sz w:val="22"/>
                <w:lang w:val="ka-GE"/>
              </w:rPr>
              <w:t>„</w:t>
            </w:r>
            <w:r w:rsidR="00567C30" w:rsidRPr="00567C30">
              <w:rPr>
                <w:rFonts w:ascii="Arial" w:hAnsi="Arial" w:cs="Arial"/>
                <w:snapToGrid w:val="0"/>
                <w:sz w:val="22"/>
                <w:szCs w:val="22"/>
                <w:lang w:val="en-US"/>
              </w:rPr>
              <w:t xml:space="preserve">the conclusion of the Agreement and / or its execution by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 xml:space="preserve"> does not entail a violation of the sanctions specified in subparagraph (a) of this paragraph;</w:t>
            </w:r>
          </w:p>
        </w:tc>
        <w:tc>
          <w:tcPr>
            <w:tcW w:w="5123" w:type="dxa"/>
          </w:tcPr>
          <w:p w14:paraId="6640FEA8" w14:textId="5FB99808"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б) заключение Договора и/или его исполнение </w:t>
            </w:r>
            <w:r w:rsidR="00EB6968">
              <w:rPr>
                <w:rFonts w:ascii="Arial" w:hAnsi="Arial" w:cs="Arial"/>
                <w:sz w:val="22"/>
                <w:szCs w:val="22"/>
              </w:rPr>
              <w:t xml:space="preserve">Поставщиком </w:t>
            </w:r>
            <w:r w:rsidRPr="00B1134E">
              <w:rPr>
                <w:rFonts w:ascii="Arial" w:hAnsi="Arial" w:cs="Arial"/>
                <w:sz w:val="22"/>
                <w:szCs w:val="22"/>
              </w:rPr>
              <w:t>не влечет нарушения санкций, указанных в подпункте (а) настоящего пункта;</w:t>
            </w:r>
          </w:p>
        </w:tc>
      </w:tr>
      <w:tr w:rsidR="004173A3" w:rsidRPr="004558C8" w14:paraId="1749D1BD" w14:textId="77777777" w:rsidTr="00061CB4">
        <w:trPr>
          <w:trHeight w:val="270"/>
        </w:trPr>
        <w:tc>
          <w:tcPr>
            <w:tcW w:w="5240" w:type="dxa"/>
          </w:tcPr>
          <w:p w14:paraId="6E6A8107" w14:textId="65005B5C" w:rsidR="004173A3" w:rsidRPr="00567C30" w:rsidRDefault="004173A3" w:rsidP="004173A3">
            <w:pPr>
              <w:jc w:val="both"/>
              <w:rPr>
                <w:rFonts w:ascii="Arial" w:hAnsi="Arial" w:cs="Arial"/>
                <w:sz w:val="22"/>
                <w:szCs w:val="22"/>
                <w:lang w:val="en-US"/>
              </w:rPr>
            </w:pPr>
            <w:r w:rsidRPr="00567C30">
              <w:rPr>
                <w:rFonts w:ascii="Arial" w:hAnsi="Arial" w:cs="Arial"/>
                <w:color w:val="000000"/>
                <w:sz w:val="22"/>
                <w:lang w:val="en-US"/>
              </w:rPr>
              <w:t xml:space="preserve">g) </w:t>
            </w:r>
            <w:r w:rsidR="00567C30" w:rsidRPr="00567C30">
              <w:rPr>
                <w:rFonts w:ascii="Arial" w:hAnsi="Arial" w:cs="Arial"/>
                <w:snapToGrid w:val="0"/>
                <w:sz w:val="22"/>
                <w:szCs w:val="22"/>
                <w:lang w:val="en-US"/>
              </w:rPr>
              <w:t xml:space="preserve">on the day when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 xml:space="preserve"> is obliged to fulfill the corresponding obligation under the Agreement and until the date of its actual performance in accordance with this Agreement -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’s accounts, including own and correspondent accounts used to make payments under this Agreement, are located in banks or financial institutions which are not included in the Consolidated List of persons, groups and entities, which are objects of EU Sanctions, subject to asset freeze (Consolidated List of persons, groups and entities subject, under EU Sanctions, to an asset freeze and the prohibition to make funds and economic resources available to them), and (or) Consolidated List of financial sanctions targets of the Office of Financial Sanctions Implementations in the UK, and (or) in the SDN lists (Specially Designated Nationals and Blocked Persons List), in the CAPTA list (List of Foreign Financial Institutions Subject to Correspondent Account or Payable-Through Account Sanctions), NS-MBS list (Non-</w:t>
            </w:r>
            <w:r w:rsidR="00567C30" w:rsidRPr="00567C30">
              <w:rPr>
                <w:rFonts w:ascii="Arial" w:hAnsi="Arial" w:cs="Arial"/>
                <w:snapToGrid w:val="0"/>
                <w:sz w:val="22"/>
                <w:szCs w:val="22"/>
                <w:lang w:val="en-US"/>
              </w:rPr>
              <w:lastRenderedPageBreak/>
              <w:t>SDN Menu-Based Sanctions List) administered by the Office of Foreign Assets Control of the U.S. Department of the Treasury;</w:t>
            </w:r>
          </w:p>
        </w:tc>
        <w:tc>
          <w:tcPr>
            <w:tcW w:w="5123" w:type="dxa"/>
          </w:tcPr>
          <w:p w14:paraId="06E4EC4C" w14:textId="55BBAC00" w:rsidR="004173A3" w:rsidRPr="008E7FBD" w:rsidRDefault="004173A3" w:rsidP="004173A3">
            <w:pPr>
              <w:jc w:val="both"/>
              <w:rPr>
                <w:rFonts w:ascii="Arial" w:hAnsi="Arial" w:cs="Arial"/>
                <w:sz w:val="22"/>
                <w:szCs w:val="22"/>
              </w:rPr>
            </w:pPr>
            <w:r w:rsidRPr="00B1134E">
              <w:rPr>
                <w:rFonts w:ascii="Arial" w:hAnsi="Arial" w:cs="Arial"/>
                <w:sz w:val="22"/>
                <w:szCs w:val="22"/>
              </w:rPr>
              <w:lastRenderedPageBreak/>
              <w:t xml:space="preserve">в) в день, когда </w:t>
            </w:r>
            <w:r w:rsidR="00D402AC">
              <w:rPr>
                <w:rFonts w:ascii="Arial" w:hAnsi="Arial" w:cs="Arial"/>
                <w:sz w:val="22"/>
                <w:szCs w:val="22"/>
              </w:rPr>
              <w:t>Поставщик</w:t>
            </w:r>
            <w:r w:rsidRPr="00B1134E">
              <w:rPr>
                <w:rFonts w:ascii="Arial" w:hAnsi="Arial" w:cs="Arial"/>
                <w:sz w:val="22"/>
                <w:szCs w:val="22"/>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D402AC">
              <w:rPr>
                <w:rFonts w:ascii="Arial" w:hAnsi="Arial" w:cs="Arial"/>
                <w:sz w:val="22"/>
                <w:szCs w:val="22"/>
              </w:rPr>
              <w:t>Поставщика</w:t>
            </w:r>
            <w:r w:rsidRPr="00B1134E">
              <w:rPr>
                <w:rFonts w:ascii="Arial" w:hAnsi="Arial" w:cs="Arial"/>
                <w:sz w:val="22"/>
                <w:szCs w:val="22"/>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w:t>
            </w:r>
            <w:proofErr w:type="spellStart"/>
            <w:r w:rsidRPr="00B1134E">
              <w:rPr>
                <w:rFonts w:ascii="Arial" w:hAnsi="Arial" w:cs="Arial"/>
                <w:sz w:val="22"/>
                <w:szCs w:val="22"/>
              </w:rPr>
              <w:t>groups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entities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under</w:t>
            </w:r>
            <w:proofErr w:type="spellEnd"/>
            <w:r w:rsidRPr="00B1134E">
              <w:rPr>
                <w:rFonts w:ascii="Arial" w:hAnsi="Arial" w:cs="Arial"/>
                <w:sz w:val="22"/>
                <w:szCs w:val="22"/>
              </w:rPr>
              <w:t xml:space="preserve"> EU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an</w:t>
            </w:r>
            <w:proofErr w:type="spellEnd"/>
            <w:r w:rsidRPr="00B1134E">
              <w:rPr>
                <w:rFonts w:ascii="Arial" w:hAnsi="Arial" w:cs="Arial"/>
                <w:sz w:val="22"/>
                <w:szCs w:val="22"/>
              </w:rPr>
              <w:t xml:space="preserve"> </w:t>
            </w:r>
            <w:proofErr w:type="spellStart"/>
            <w:r w:rsidRPr="00B1134E">
              <w:rPr>
                <w:rFonts w:ascii="Arial" w:hAnsi="Arial" w:cs="Arial"/>
                <w:sz w:val="22"/>
                <w:szCs w:val="22"/>
              </w:rPr>
              <w:t>asset</w:t>
            </w:r>
            <w:proofErr w:type="spellEnd"/>
            <w:r w:rsidRPr="00B1134E">
              <w:rPr>
                <w:rFonts w:ascii="Arial" w:hAnsi="Arial" w:cs="Arial"/>
                <w:sz w:val="22"/>
                <w:szCs w:val="22"/>
              </w:rPr>
              <w:t xml:space="preserve"> </w:t>
            </w:r>
            <w:proofErr w:type="spellStart"/>
            <w:r w:rsidRPr="00B1134E">
              <w:rPr>
                <w:rFonts w:ascii="Arial" w:hAnsi="Arial" w:cs="Arial"/>
                <w:sz w:val="22"/>
                <w:szCs w:val="22"/>
              </w:rPr>
              <w:t>freeze</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prohibition</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make</w:t>
            </w:r>
            <w:proofErr w:type="spellEnd"/>
            <w:r w:rsidRPr="00B1134E">
              <w:rPr>
                <w:rFonts w:ascii="Arial" w:hAnsi="Arial" w:cs="Arial"/>
                <w:sz w:val="22"/>
                <w:szCs w:val="22"/>
              </w:rPr>
              <w:t xml:space="preserve"> </w:t>
            </w:r>
            <w:proofErr w:type="spellStart"/>
            <w:r w:rsidRPr="00B1134E">
              <w:rPr>
                <w:rFonts w:ascii="Arial" w:hAnsi="Arial" w:cs="Arial"/>
                <w:sz w:val="22"/>
                <w:szCs w:val="22"/>
              </w:rPr>
              <w:t>funds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economic</w:t>
            </w:r>
            <w:proofErr w:type="spellEnd"/>
            <w:r w:rsidRPr="00B1134E">
              <w:rPr>
                <w:rFonts w:ascii="Arial" w:hAnsi="Arial" w:cs="Arial"/>
                <w:sz w:val="22"/>
                <w:szCs w:val="22"/>
              </w:rPr>
              <w:t xml:space="preserve"> </w:t>
            </w:r>
            <w:proofErr w:type="spellStart"/>
            <w:r w:rsidRPr="00B1134E">
              <w:rPr>
                <w:rFonts w:ascii="Arial" w:hAnsi="Arial" w:cs="Arial"/>
                <w:sz w:val="22"/>
                <w:szCs w:val="22"/>
              </w:rPr>
              <w:t>resources</w:t>
            </w:r>
            <w:proofErr w:type="spellEnd"/>
            <w:r w:rsidRPr="00B1134E">
              <w:rPr>
                <w:rFonts w:ascii="Arial" w:hAnsi="Arial" w:cs="Arial"/>
                <w:sz w:val="22"/>
                <w:szCs w:val="22"/>
              </w:rPr>
              <w:t xml:space="preserve"> </w:t>
            </w:r>
            <w:proofErr w:type="spellStart"/>
            <w:r w:rsidRPr="00B1134E">
              <w:rPr>
                <w:rFonts w:ascii="Arial" w:hAnsi="Arial" w:cs="Arial"/>
                <w:sz w:val="22"/>
                <w:szCs w:val="22"/>
              </w:rPr>
              <w:t>available</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them</w:t>
            </w:r>
            <w:proofErr w:type="spellEnd"/>
            <w:r w:rsidRPr="00B1134E">
              <w:rPr>
                <w:rFonts w:ascii="Arial" w:hAnsi="Arial" w:cs="Arial"/>
                <w:sz w:val="22"/>
                <w:szCs w:val="22"/>
              </w:rPr>
              <w:t>),  и (или) Сводный список объектов финансовых санкций Управления по осуществлению финансовых санкций в Великобритании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financial</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targets</w:t>
            </w:r>
            <w:proofErr w:type="spellEnd"/>
            <w:r w:rsidRPr="00B1134E">
              <w:rPr>
                <w:rFonts w:ascii="Arial" w:hAnsi="Arial" w:cs="Arial"/>
                <w:sz w:val="22"/>
                <w:szCs w:val="22"/>
              </w:rPr>
              <w:t xml:space="preserve">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Financial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Implementations</w:t>
            </w:r>
            <w:proofErr w:type="spellEnd"/>
            <w:r w:rsidRPr="00B1134E">
              <w:rPr>
                <w:rFonts w:ascii="Arial" w:hAnsi="Arial" w:cs="Arial"/>
                <w:sz w:val="22"/>
                <w:szCs w:val="22"/>
              </w:rPr>
              <w:t xml:space="preserve"> </w:t>
            </w:r>
            <w:proofErr w:type="spellStart"/>
            <w:r w:rsidRPr="00B1134E">
              <w:rPr>
                <w:rFonts w:ascii="Arial" w:hAnsi="Arial" w:cs="Arial"/>
                <w:sz w:val="22"/>
                <w:szCs w:val="22"/>
              </w:rPr>
              <w:lastRenderedPageBreak/>
              <w:t>in</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UK),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p>
        </w:tc>
      </w:tr>
      <w:tr w:rsidR="004173A3" w:rsidRPr="004558C8" w14:paraId="2B15E5EA" w14:textId="77777777" w:rsidTr="00061CB4">
        <w:trPr>
          <w:trHeight w:val="270"/>
        </w:trPr>
        <w:tc>
          <w:tcPr>
            <w:tcW w:w="5240" w:type="dxa"/>
          </w:tcPr>
          <w:p w14:paraId="05DFC6A9" w14:textId="60ED5DA9" w:rsidR="004173A3" w:rsidRPr="00567C30" w:rsidRDefault="004173A3" w:rsidP="004173A3">
            <w:pPr>
              <w:jc w:val="both"/>
              <w:rPr>
                <w:rFonts w:ascii="Arial" w:hAnsi="Arial" w:cs="Arial"/>
                <w:sz w:val="22"/>
                <w:szCs w:val="22"/>
                <w:lang w:val="en-US"/>
              </w:rPr>
            </w:pPr>
            <w:r w:rsidRPr="00567C30">
              <w:rPr>
                <w:rFonts w:ascii="Arial" w:hAnsi="Arial" w:cs="Arial"/>
                <w:color w:val="000000"/>
                <w:sz w:val="22"/>
                <w:lang w:val="en-US"/>
              </w:rPr>
              <w:lastRenderedPageBreak/>
              <w:t xml:space="preserve">g) </w:t>
            </w:r>
            <w:r w:rsidR="00567C30" w:rsidRPr="00567C30">
              <w:rPr>
                <w:rFonts w:ascii="Arial" w:hAnsi="Arial" w:cs="Arial"/>
                <w:snapToGrid w:val="0"/>
                <w:sz w:val="22"/>
                <w:lang w:val="en-US"/>
              </w:rPr>
              <w:t xml:space="preserve">the person(s) signing this Agreement on behalf of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lang w:val="en-US"/>
              </w:rPr>
              <w:t xml:space="preserve"> are not included in the sanctions list of the European Union and (or) the United Kingdom, and (or) in the SDN lists (Specially Designated Nationals and Blocked Persons List), in the CAPTA list (List of Foreign Financial Institutions Subject to Correspondent Account or Payable-Through Account Sanctions), NS-MBS list (Non-SDN Menu-Based Sanctions List) administered by the Office of Foreign Assets Control of the U.S. Department of the Treasury, or any other sanctions list having extraterritorial effect.  </w:t>
            </w:r>
          </w:p>
        </w:tc>
        <w:tc>
          <w:tcPr>
            <w:tcW w:w="5123" w:type="dxa"/>
          </w:tcPr>
          <w:p w14:paraId="74D50461" w14:textId="39BE8EA5" w:rsidR="004173A3" w:rsidRPr="008E7FBD" w:rsidRDefault="004173A3" w:rsidP="004173A3">
            <w:pPr>
              <w:jc w:val="both"/>
              <w:rPr>
                <w:rFonts w:ascii="Arial" w:hAnsi="Arial" w:cs="Arial"/>
                <w:sz w:val="22"/>
                <w:szCs w:val="22"/>
              </w:rPr>
            </w:pPr>
            <w:r w:rsidRPr="00B1134E">
              <w:rPr>
                <w:rFonts w:ascii="Arial" w:hAnsi="Arial" w:cs="Arial"/>
                <w:sz w:val="22"/>
                <w:szCs w:val="22"/>
              </w:rPr>
              <w:t>г) лицо(а), подписывающее(</w:t>
            </w:r>
            <w:proofErr w:type="spellStart"/>
            <w:r w:rsidRPr="00B1134E">
              <w:rPr>
                <w:rFonts w:ascii="Arial" w:hAnsi="Arial" w:cs="Arial"/>
                <w:sz w:val="22"/>
                <w:szCs w:val="22"/>
              </w:rPr>
              <w:t>ие</w:t>
            </w:r>
            <w:proofErr w:type="spellEnd"/>
            <w:r w:rsidRPr="00B1134E">
              <w:rPr>
                <w:rFonts w:ascii="Arial" w:hAnsi="Arial" w:cs="Arial"/>
                <w:sz w:val="22"/>
                <w:szCs w:val="22"/>
              </w:rPr>
              <w:t xml:space="preserve">) настоящий Договор от имени </w:t>
            </w:r>
            <w:r w:rsidR="00D402AC">
              <w:rPr>
                <w:rFonts w:ascii="Arial" w:hAnsi="Arial" w:cs="Arial"/>
                <w:sz w:val="22"/>
                <w:szCs w:val="22"/>
              </w:rPr>
              <w:t>Поставщика</w:t>
            </w:r>
            <w:r w:rsidRPr="00B1134E">
              <w:rPr>
                <w:rFonts w:ascii="Arial" w:hAnsi="Arial" w:cs="Arial"/>
                <w:sz w:val="22"/>
                <w:szCs w:val="22"/>
              </w:rPr>
              <w:t>, не включены в санкционный список Евро</w:t>
            </w:r>
            <w:r>
              <w:rPr>
                <w:rFonts w:ascii="Arial" w:hAnsi="Arial" w:cs="Arial"/>
                <w:sz w:val="22"/>
                <w:szCs w:val="22"/>
              </w:rPr>
              <w:t>-</w:t>
            </w:r>
            <w:proofErr w:type="spellStart"/>
            <w:r w:rsidRPr="00B1134E">
              <w:rPr>
                <w:rFonts w:ascii="Arial" w:hAnsi="Arial" w:cs="Arial"/>
                <w:sz w:val="22"/>
                <w:szCs w:val="22"/>
              </w:rPr>
              <w:t>пейского</w:t>
            </w:r>
            <w:proofErr w:type="spellEnd"/>
            <w:r w:rsidRPr="00B1134E">
              <w:rPr>
                <w:rFonts w:ascii="Arial" w:hAnsi="Arial" w:cs="Arial"/>
                <w:sz w:val="22"/>
                <w:szCs w:val="22"/>
              </w:rPr>
              <w:t xml:space="preserve"> союза и (или) Великобритании,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w:t>
            </w:r>
            <w:proofErr w:type="spellStart"/>
            <w:r w:rsidRPr="00B1134E">
              <w:rPr>
                <w:rFonts w:ascii="Arial" w:hAnsi="Arial" w:cs="Arial"/>
                <w:sz w:val="22"/>
                <w:szCs w:val="22"/>
              </w:rPr>
              <w:t>and</w:t>
            </w:r>
            <w:proofErr w:type="spellEnd"/>
            <w:r w:rsidRPr="00B1134E">
              <w:rPr>
                <w:rFonts w:ascii="Arial" w:hAnsi="Arial" w:cs="Arial"/>
                <w:sz w:val="22"/>
                <w:szCs w:val="22"/>
              </w:rPr>
              <w:t xml:space="preserve">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 а также любой иной санкционный список, имеющий экстерриториальное действие.</w:t>
            </w:r>
          </w:p>
        </w:tc>
      </w:tr>
      <w:tr w:rsidR="004173A3" w:rsidRPr="004558C8" w14:paraId="096ACF8B" w14:textId="77777777" w:rsidTr="00061CB4">
        <w:trPr>
          <w:trHeight w:val="270"/>
        </w:trPr>
        <w:tc>
          <w:tcPr>
            <w:tcW w:w="5240" w:type="dxa"/>
          </w:tcPr>
          <w:p w14:paraId="7FCCCEAF" w14:textId="1830CBAB" w:rsidR="004173A3" w:rsidRPr="00567C30" w:rsidRDefault="004173A3" w:rsidP="006F739C">
            <w:pPr>
              <w:jc w:val="both"/>
              <w:rPr>
                <w:rFonts w:ascii="Arial" w:hAnsi="Arial" w:cs="Arial"/>
                <w:sz w:val="22"/>
                <w:szCs w:val="22"/>
                <w:lang w:val="en-US"/>
              </w:rPr>
            </w:pPr>
            <w:r w:rsidRPr="00567C30">
              <w:rPr>
                <w:rStyle w:val="q4iawc"/>
                <w:rFonts w:ascii="Arial" w:hAnsi="Arial" w:cs="Arial"/>
                <w:color w:val="000000"/>
                <w:sz w:val="22"/>
                <w:lang w:val="ka-GE"/>
              </w:rPr>
              <w:t xml:space="preserve">7.2. </w:t>
            </w:r>
            <w:r w:rsidR="00567C30" w:rsidRPr="00567C30">
              <w:rPr>
                <w:rFonts w:ascii="Arial" w:hAnsi="Arial" w:cs="Arial"/>
                <w:snapToGrid w:val="0"/>
                <w:sz w:val="22"/>
                <w:szCs w:val="22"/>
                <w:lang w:val="en-US"/>
              </w:rPr>
              <w:t xml:space="preserve">If any guarantee of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 xml:space="preserve"> turns out to be false, unreliable and (or) inaccurate,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 xml:space="preserve"> is obliged to compensate the other Party for direct and / or indirect losses resulting from or in connection with the false, unreliability or inaccuracy of such a guarantee of the </w:t>
            </w:r>
            <w:r w:rsidR="00383E89">
              <w:rPr>
                <w:rFonts w:ascii="Arial" w:hAnsi="Arial" w:cs="Arial"/>
                <w:color w:val="000000" w:themeColor="text1"/>
                <w:sz w:val="22"/>
                <w:szCs w:val="22"/>
                <w:lang w:val="en-US"/>
              </w:rPr>
              <w:t>Supplier</w:t>
            </w:r>
            <w:r w:rsidR="00567C30" w:rsidRPr="00567C30">
              <w:rPr>
                <w:rFonts w:ascii="Arial" w:hAnsi="Arial" w:cs="Arial"/>
                <w:snapToGrid w:val="0"/>
                <w:sz w:val="22"/>
                <w:szCs w:val="22"/>
                <w:lang w:val="en-US"/>
              </w:rPr>
              <w:t xml:space="preserve">, no later than 10 (ten) working days from the date of receipt of the request of the other Party. In this case, the </w:t>
            </w:r>
            <w:r w:rsidR="00383E89">
              <w:rPr>
                <w:rFonts w:ascii="Arial" w:hAnsi="Arial" w:cs="Arial"/>
                <w:color w:val="000000" w:themeColor="text1"/>
                <w:sz w:val="22"/>
                <w:szCs w:val="22"/>
                <w:lang w:val="en-US"/>
              </w:rPr>
              <w:t>Customer</w:t>
            </w:r>
            <w:r w:rsidR="00567C30" w:rsidRPr="00567C30">
              <w:rPr>
                <w:rFonts w:ascii="Arial" w:hAnsi="Arial" w:cs="Arial"/>
                <w:snapToGrid w:val="0"/>
                <w:sz w:val="22"/>
                <w:szCs w:val="22"/>
                <w:lang w:val="en-US"/>
              </w:rPr>
              <w:t xml:space="preserve"> has the right to terminate this Agreement unilaterally.</w:t>
            </w:r>
          </w:p>
        </w:tc>
        <w:tc>
          <w:tcPr>
            <w:tcW w:w="5123" w:type="dxa"/>
          </w:tcPr>
          <w:p w14:paraId="6F22141F" w14:textId="7A1C72CF"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.2. В случае, если какая-либо гарантия </w:t>
            </w:r>
            <w:r w:rsidR="00D402AC">
              <w:rPr>
                <w:rFonts w:ascii="Arial" w:hAnsi="Arial" w:cs="Arial"/>
                <w:sz w:val="22"/>
                <w:szCs w:val="22"/>
              </w:rPr>
              <w:t>Поставщика</w:t>
            </w:r>
            <w:r w:rsidRPr="00B1134E">
              <w:rPr>
                <w:rFonts w:ascii="Arial" w:hAnsi="Arial" w:cs="Arial"/>
                <w:sz w:val="22"/>
                <w:szCs w:val="22"/>
              </w:rPr>
              <w:t xml:space="preserve"> окажется ложной, недостоверной и (или) неточной, </w:t>
            </w:r>
            <w:r w:rsidR="00D402AC">
              <w:rPr>
                <w:rFonts w:ascii="Arial" w:hAnsi="Arial" w:cs="Arial"/>
                <w:sz w:val="22"/>
                <w:szCs w:val="22"/>
              </w:rPr>
              <w:t>Поставщик</w:t>
            </w:r>
            <w:r w:rsidRPr="00B1134E">
              <w:rPr>
                <w:rFonts w:ascii="Arial" w:hAnsi="Arial" w:cs="Arial"/>
                <w:sz w:val="22"/>
                <w:szCs w:val="22"/>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D402AC">
              <w:rPr>
                <w:rFonts w:ascii="Arial" w:hAnsi="Arial" w:cs="Arial"/>
                <w:sz w:val="22"/>
                <w:szCs w:val="22"/>
              </w:rPr>
              <w:t>Поставщика</w:t>
            </w:r>
            <w:r w:rsidRPr="00B1134E">
              <w:rPr>
                <w:rFonts w:ascii="Arial" w:hAnsi="Arial" w:cs="Arial"/>
                <w:sz w:val="22"/>
                <w:szCs w:val="22"/>
              </w:rPr>
              <w:t>, не позднее 10 (десяти) рабочих дней со дня получения требования другой Стороны. При этом, Покупатель вправе расторгнуть настоящий Договор в одностороннем порядке.</w:t>
            </w:r>
          </w:p>
        </w:tc>
      </w:tr>
      <w:tr w:rsidR="004173A3" w:rsidRPr="004558C8" w14:paraId="17BCF7FC" w14:textId="77777777" w:rsidTr="00061CB4">
        <w:trPr>
          <w:trHeight w:val="270"/>
        </w:trPr>
        <w:tc>
          <w:tcPr>
            <w:tcW w:w="5240" w:type="dxa"/>
          </w:tcPr>
          <w:p w14:paraId="32A6EEE7" w14:textId="4F04C57D" w:rsidR="004173A3" w:rsidRPr="00567C30" w:rsidRDefault="004173A3" w:rsidP="004173A3">
            <w:pPr>
              <w:jc w:val="both"/>
              <w:rPr>
                <w:rFonts w:ascii="Arial" w:hAnsi="Arial" w:cs="Arial"/>
                <w:sz w:val="22"/>
                <w:szCs w:val="22"/>
                <w:lang w:val="en-US"/>
              </w:rPr>
            </w:pPr>
            <w:r w:rsidRPr="00567C30">
              <w:rPr>
                <w:rFonts w:ascii="Arial" w:hAnsi="Arial" w:cs="Arial"/>
                <w:color w:val="000000"/>
                <w:sz w:val="22"/>
                <w:lang w:val="ka-GE"/>
              </w:rPr>
              <w:t xml:space="preserve">7.3. </w:t>
            </w:r>
            <w:r w:rsidR="00567C30" w:rsidRPr="00567C30">
              <w:rPr>
                <w:rFonts w:ascii="Arial" w:hAnsi="Arial" w:cs="Arial"/>
                <w:snapToGrid w:val="0"/>
                <w:sz w:val="22"/>
                <w:lang w:val="en-US"/>
              </w:rPr>
              <w:t xml:space="preserve">In the event that any new Sanctions Act is enacted after the </w:t>
            </w:r>
            <w:r w:rsidR="00383E89">
              <w:rPr>
                <w:rFonts w:ascii="Arial" w:hAnsi="Arial" w:cs="Arial"/>
                <w:sz w:val="22"/>
                <w:szCs w:val="22"/>
                <w:lang w:val="de-DE"/>
              </w:rPr>
              <w:t>Agreement</w:t>
            </w:r>
            <w:r w:rsidR="00567C30" w:rsidRPr="00567C30">
              <w:rPr>
                <w:rFonts w:ascii="Arial" w:hAnsi="Arial" w:cs="Arial"/>
                <w:snapToGrid w:val="0"/>
                <w:sz w:val="22"/>
                <w:lang w:val="en-US"/>
              </w:rPr>
              <w:t xml:space="preserve"> Date, or any existing Sanctions Act is amended, or the scope of an existing Sanctions Act is expanded or otherwise modified by official clarification or decision by a competent governmental authority in a relevant </w:t>
            </w:r>
            <w:r w:rsidR="00567C30" w:rsidRPr="00567C30">
              <w:rPr>
                <w:rFonts w:ascii="Arial" w:hAnsi="Arial" w:cs="Arial"/>
                <w:snapToGrid w:val="0"/>
                <w:sz w:val="22"/>
                <w:lang w:val="en-US"/>
              </w:rPr>
              <w:lastRenderedPageBreak/>
              <w:t>jurisdiction (“New Sanctions”), and such New Sanctions:</w:t>
            </w:r>
          </w:p>
        </w:tc>
        <w:tc>
          <w:tcPr>
            <w:tcW w:w="5123" w:type="dxa"/>
          </w:tcPr>
          <w:p w14:paraId="4927D256" w14:textId="306D5E05" w:rsidR="004173A3" w:rsidRPr="008E7FBD" w:rsidRDefault="004173A3" w:rsidP="004173A3">
            <w:pPr>
              <w:jc w:val="both"/>
              <w:rPr>
                <w:rFonts w:ascii="Arial" w:hAnsi="Arial" w:cs="Arial"/>
                <w:sz w:val="22"/>
                <w:szCs w:val="22"/>
              </w:rPr>
            </w:pPr>
            <w:r w:rsidRPr="001103E4">
              <w:rPr>
                <w:rFonts w:ascii="Arial" w:hAnsi="Arial" w:cs="Arial"/>
                <w:sz w:val="22"/>
                <w:szCs w:val="22"/>
              </w:rPr>
              <w:lastRenderedPageBreak/>
              <w:t>7</w:t>
            </w:r>
            <w:r w:rsidRPr="00B1134E">
              <w:rPr>
                <w:rFonts w:ascii="Arial" w:hAnsi="Arial" w:cs="Arial"/>
                <w:sz w:val="22"/>
                <w:szCs w:val="22"/>
              </w:rPr>
              <w:t xml:space="preserve">.3. </w:t>
            </w:r>
            <w:bookmarkStart w:id="6" w:name="_Ref86350621"/>
            <w:r w:rsidRPr="00B1134E">
              <w:rPr>
                <w:rFonts w:ascii="Arial" w:hAnsi="Arial" w:cs="Arial"/>
                <w:sz w:val="22"/>
                <w:szCs w:val="22"/>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w:t>
            </w:r>
            <w:r w:rsidRPr="00B1134E">
              <w:rPr>
                <w:rFonts w:ascii="Arial" w:hAnsi="Arial" w:cs="Arial"/>
                <w:sz w:val="22"/>
                <w:szCs w:val="22"/>
              </w:rPr>
              <w:lastRenderedPageBreak/>
              <w:t>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6"/>
          </w:p>
        </w:tc>
      </w:tr>
      <w:tr w:rsidR="004173A3" w:rsidRPr="004558C8" w14:paraId="5DB5AB3D" w14:textId="77777777" w:rsidTr="00061CB4">
        <w:trPr>
          <w:trHeight w:val="270"/>
        </w:trPr>
        <w:tc>
          <w:tcPr>
            <w:tcW w:w="5240" w:type="dxa"/>
          </w:tcPr>
          <w:p w14:paraId="252B2BF1" w14:textId="1B7ACE97" w:rsidR="004173A3" w:rsidRPr="00567C30" w:rsidRDefault="004173A3" w:rsidP="004173A3">
            <w:pPr>
              <w:jc w:val="both"/>
              <w:rPr>
                <w:rFonts w:ascii="Arial" w:hAnsi="Arial" w:cs="Arial"/>
                <w:sz w:val="22"/>
                <w:szCs w:val="22"/>
                <w:lang w:val="en-US"/>
              </w:rPr>
            </w:pPr>
            <w:r w:rsidRPr="00567C30">
              <w:rPr>
                <w:rStyle w:val="q4iawc"/>
                <w:rFonts w:ascii="Arial" w:hAnsi="Arial" w:cs="Arial"/>
                <w:color w:val="000000"/>
                <w:sz w:val="22"/>
                <w:lang w:val="ka-GE"/>
              </w:rPr>
              <w:lastRenderedPageBreak/>
              <w:t xml:space="preserve">a) </w:t>
            </w:r>
            <w:r w:rsidR="00567C30" w:rsidRPr="00567C30">
              <w:rPr>
                <w:rFonts w:ascii="Arial" w:hAnsi="Arial" w:cs="Arial"/>
                <w:snapToGrid w:val="0"/>
                <w:sz w:val="22"/>
                <w:szCs w:val="22"/>
                <w:lang w:val="en-US"/>
              </w:rPr>
              <w:t>conclusion in a reasonable and valid way the Party may make it impossible or significantly difficult for the other Party to perform its obligations under this Agreement; and/or</w:t>
            </w:r>
          </w:p>
        </w:tc>
        <w:tc>
          <w:tcPr>
            <w:tcW w:w="5123" w:type="dxa"/>
          </w:tcPr>
          <w:p w14:paraId="044171C1" w14:textId="3CD4A892" w:rsidR="004173A3" w:rsidRPr="008E7FBD" w:rsidRDefault="004173A3" w:rsidP="004173A3">
            <w:pPr>
              <w:jc w:val="both"/>
              <w:rPr>
                <w:rFonts w:ascii="Arial" w:hAnsi="Arial" w:cs="Arial"/>
                <w:sz w:val="22"/>
                <w:szCs w:val="22"/>
              </w:rPr>
            </w:pPr>
            <w:r w:rsidRPr="00B1134E">
              <w:rPr>
                <w:rFonts w:ascii="Arial" w:hAnsi="Arial" w:cs="Arial"/>
                <w:sz w:val="22"/>
                <w:szCs w:val="22"/>
              </w:rPr>
              <w:t xml:space="preserve">а) </w:t>
            </w:r>
            <w:bookmarkStart w:id="7" w:name="_Ref86350629"/>
            <w:r w:rsidRPr="00B1134E">
              <w:rPr>
                <w:rFonts w:ascii="Arial" w:hAnsi="Arial" w:cs="Arial"/>
                <w:sz w:val="22"/>
                <w:szCs w:val="22"/>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End w:id="7"/>
          </w:p>
        </w:tc>
      </w:tr>
      <w:tr w:rsidR="004173A3" w:rsidRPr="004558C8" w14:paraId="7696F9A0" w14:textId="77777777" w:rsidTr="00061CB4">
        <w:trPr>
          <w:trHeight w:val="270"/>
        </w:trPr>
        <w:tc>
          <w:tcPr>
            <w:tcW w:w="5240" w:type="dxa"/>
          </w:tcPr>
          <w:p w14:paraId="065011F0" w14:textId="0CB30773" w:rsidR="004173A3" w:rsidRPr="00567C30" w:rsidRDefault="004173A3" w:rsidP="004173A3">
            <w:pPr>
              <w:jc w:val="both"/>
              <w:rPr>
                <w:rFonts w:ascii="Arial" w:hAnsi="Arial" w:cs="Arial"/>
                <w:sz w:val="22"/>
                <w:szCs w:val="22"/>
                <w:lang w:val="en-US"/>
              </w:rPr>
            </w:pPr>
            <w:r w:rsidRPr="00567C30">
              <w:rPr>
                <w:rStyle w:val="q4iawc"/>
                <w:rFonts w:ascii="Arial" w:hAnsi="Arial" w:cs="Arial"/>
                <w:color w:val="000000"/>
                <w:sz w:val="22"/>
                <w:lang w:val="ka-GE"/>
              </w:rPr>
              <w:t xml:space="preserve">b) </w:t>
            </w:r>
            <w:r w:rsidR="00567C30" w:rsidRPr="00567C30">
              <w:rPr>
                <w:rFonts w:ascii="Arial" w:hAnsi="Arial" w:cs="Arial"/>
                <w:snapToGrid w:val="0"/>
                <w:sz w:val="22"/>
                <w:lang w:val="en-US"/>
              </w:rPr>
              <w:t>have resulted or may result in the inability for such Party to obtain continued access to sources of funding and/or direct and/or indirect losses for the Party (as they reasonably determine); and/or</w:t>
            </w:r>
          </w:p>
        </w:tc>
        <w:tc>
          <w:tcPr>
            <w:tcW w:w="5123" w:type="dxa"/>
          </w:tcPr>
          <w:p w14:paraId="48CCDF15" w14:textId="36F27FBC" w:rsidR="004173A3" w:rsidRPr="008E7FBD" w:rsidRDefault="004173A3" w:rsidP="004173A3">
            <w:pPr>
              <w:jc w:val="both"/>
              <w:rPr>
                <w:rFonts w:ascii="Arial" w:hAnsi="Arial" w:cs="Arial"/>
                <w:sz w:val="22"/>
                <w:szCs w:val="22"/>
              </w:rPr>
            </w:pPr>
            <w:r w:rsidRPr="00B1134E">
              <w:rPr>
                <w:rFonts w:ascii="Arial" w:hAnsi="Arial" w:cs="Arial"/>
                <w:sz w:val="22"/>
                <w:szCs w:val="22"/>
              </w:rPr>
              <w:t>б) привели или могут привести к невозможности для такой Стороны получить продолжительный доступ к источникам финансирования</w:t>
            </w:r>
            <w:bookmarkStart w:id="8" w:name="_Ref89630139"/>
            <w:r w:rsidRPr="00B1134E">
              <w:rPr>
                <w:rFonts w:ascii="Arial" w:hAnsi="Arial" w:cs="Arial"/>
                <w:sz w:val="22"/>
                <w:szCs w:val="22"/>
              </w:rPr>
              <w:t xml:space="preserve"> и (или) прямым и/или косвенным убыткам для Стороны (по их разумному заключению); и (или)</w:t>
            </w:r>
            <w:bookmarkEnd w:id="8"/>
          </w:p>
        </w:tc>
      </w:tr>
      <w:tr w:rsidR="004173A3" w:rsidRPr="004558C8" w14:paraId="53668723" w14:textId="77777777" w:rsidTr="00061CB4">
        <w:trPr>
          <w:trHeight w:val="270"/>
        </w:trPr>
        <w:tc>
          <w:tcPr>
            <w:tcW w:w="5240" w:type="dxa"/>
          </w:tcPr>
          <w:p w14:paraId="44C91004" w14:textId="6E39D1C8" w:rsidR="004173A3" w:rsidRPr="00567C30" w:rsidRDefault="004173A3" w:rsidP="004173A3">
            <w:pPr>
              <w:jc w:val="both"/>
              <w:rPr>
                <w:rFonts w:ascii="Arial" w:hAnsi="Arial" w:cs="Arial"/>
                <w:sz w:val="22"/>
                <w:szCs w:val="22"/>
                <w:lang w:val="en-US"/>
              </w:rPr>
            </w:pPr>
            <w:r w:rsidRPr="00567C30">
              <w:rPr>
                <w:rStyle w:val="q4iawc"/>
                <w:rFonts w:ascii="Arial" w:hAnsi="Arial" w:cs="Arial"/>
                <w:color w:val="000000"/>
                <w:sz w:val="22"/>
                <w:lang w:val="en-US"/>
              </w:rPr>
              <w:t xml:space="preserve">g) </w:t>
            </w:r>
            <w:r w:rsidR="00567C30" w:rsidRPr="00567C30">
              <w:rPr>
                <w:rFonts w:ascii="Arial" w:hAnsi="Arial" w:cs="Arial"/>
                <w:snapToGrid w:val="0"/>
                <w:sz w:val="22"/>
                <w:szCs w:val="22"/>
                <w:lang w:val="en-US"/>
              </w:rPr>
              <w:t>caused or may cause disruption or interruption of the supply of products/services;</w:t>
            </w:r>
          </w:p>
        </w:tc>
        <w:tc>
          <w:tcPr>
            <w:tcW w:w="5123" w:type="dxa"/>
          </w:tcPr>
          <w:p w14:paraId="7078551F" w14:textId="7A3A3596" w:rsidR="004173A3" w:rsidRPr="008E7FBD" w:rsidRDefault="004173A3" w:rsidP="004173A3">
            <w:pPr>
              <w:jc w:val="both"/>
              <w:rPr>
                <w:rFonts w:ascii="Arial" w:hAnsi="Arial" w:cs="Arial"/>
                <w:sz w:val="22"/>
                <w:szCs w:val="22"/>
              </w:rPr>
            </w:pPr>
            <w:r w:rsidRPr="00B1134E">
              <w:rPr>
                <w:rFonts w:ascii="Arial" w:hAnsi="Arial" w:cs="Arial"/>
                <w:sz w:val="22"/>
                <w:szCs w:val="22"/>
              </w:rPr>
              <w:t>в) повлекли либо могут повлечь нарушение, либо остановку поставок продукции/оказания услуг;</w:t>
            </w:r>
          </w:p>
        </w:tc>
      </w:tr>
      <w:tr w:rsidR="004173A3" w:rsidRPr="004558C8" w14:paraId="3B1B11D1" w14:textId="77777777" w:rsidTr="00061CB4">
        <w:trPr>
          <w:trHeight w:val="270"/>
        </w:trPr>
        <w:tc>
          <w:tcPr>
            <w:tcW w:w="5240" w:type="dxa"/>
          </w:tcPr>
          <w:p w14:paraId="4BB1F2E0" w14:textId="43216DC7" w:rsidR="004173A3" w:rsidRPr="00567C30" w:rsidRDefault="004173A3" w:rsidP="004173A3">
            <w:pPr>
              <w:jc w:val="both"/>
              <w:rPr>
                <w:rFonts w:ascii="Arial" w:hAnsi="Arial" w:cs="Arial"/>
                <w:sz w:val="22"/>
                <w:szCs w:val="22"/>
                <w:lang w:val="en-US"/>
              </w:rPr>
            </w:pPr>
            <w:r w:rsidRPr="00567C30">
              <w:rPr>
                <w:rStyle w:val="q4iawc"/>
                <w:rFonts w:ascii="Arial" w:hAnsi="Arial" w:cs="Arial"/>
                <w:color w:val="000000"/>
                <w:sz w:val="22"/>
                <w:lang w:val="ka-GE"/>
              </w:rPr>
              <w:t xml:space="preserve">d) </w:t>
            </w:r>
            <w:r w:rsidR="00567C30" w:rsidRPr="00567C30">
              <w:rPr>
                <w:rFonts w:ascii="Arial" w:hAnsi="Arial" w:cs="Arial"/>
                <w:snapToGrid w:val="0"/>
                <w:sz w:val="22"/>
                <w:lang w:val="en-US"/>
              </w:rPr>
              <w:t>entail a breach of the obligations (covenants) of any of the Parties contained in the material loan agreements of any of the Parties, the observance of which is impossible or significantly hampered by the New Sanctions; and/or</w:t>
            </w:r>
          </w:p>
        </w:tc>
        <w:tc>
          <w:tcPr>
            <w:tcW w:w="5123" w:type="dxa"/>
          </w:tcPr>
          <w:p w14:paraId="04BF548B" w14:textId="5D3E32E0" w:rsidR="004173A3" w:rsidRPr="008E7FBD" w:rsidRDefault="004173A3" w:rsidP="004173A3">
            <w:pPr>
              <w:jc w:val="both"/>
              <w:rPr>
                <w:rFonts w:ascii="Arial" w:hAnsi="Arial" w:cs="Arial"/>
                <w:sz w:val="22"/>
                <w:szCs w:val="22"/>
              </w:rPr>
            </w:pPr>
            <w:r w:rsidRPr="00B1134E">
              <w:rPr>
                <w:rFonts w:ascii="Arial" w:hAnsi="Arial" w:cs="Arial"/>
                <w:sz w:val="22"/>
                <w:szCs w:val="22"/>
              </w:rPr>
              <w:t>г) повлекут нарушения обязательств (</w:t>
            </w:r>
            <w:proofErr w:type="spellStart"/>
            <w:r w:rsidRPr="00B1134E">
              <w:rPr>
                <w:rFonts w:ascii="Arial" w:hAnsi="Arial" w:cs="Arial"/>
                <w:sz w:val="22"/>
                <w:szCs w:val="22"/>
              </w:rPr>
              <w:t>кове</w:t>
            </w:r>
            <w:r>
              <w:rPr>
                <w:rFonts w:ascii="Arial" w:hAnsi="Arial" w:cs="Arial"/>
                <w:sz w:val="22"/>
                <w:szCs w:val="22"/>
              </w:rPr>
              <w:t>-</w:t>
            </w:r>
            <w:r w:rsidRPr="00B1134E">
              <w:rPr>
                <w:rFonts w:ascii="Arial" w:hAnsi="Arial" w:cs="Arial"/>
                <w:sz w:val="22"/>
                <w:szCs w:val="22"/>
              </w:rPr>
              <w:t>нантов</w:t>
            </w:r>
            <w:proofErr w:type="spellEnd"/>
            <w:r w:rsidRPr="00B1134E">
              <w:rPr>
                <w:rFonts w:ascii="Arial" w:hAnsi="Arial" w:cs="Arial"/>
                <w:sz w:val="22"/>
                <w:szCs w:val="22"/>
              </w:rPr>
              <w:t>) какой-либо из Сторон, содержа</w:t>
            </w:r>
            <w:r>
              <w:rPr>
                <w:rFonts w:ascii="Arial" w:hAnsi="Arial" w:cs="Arial"/>
                <w:sz w:val="22"/>
                <w:szCs w:val="22"/>
              </w:rPr>
              <w:t>-</w:t>
            </w:r>
            <w:proofErr w:type="spellStart"/>
            <w:r w:rsidRPr="00B1134E">
              <w:rPr>
                <w:rFonts w:ascii="Arial" w:hAnsi="Arial" w:cs="Arial"/>
                <w:sz w:val="22"/>
                <w:szCs w:val="22"/>
              </w:rPr>
              <w:t>щихся</w:t>
            </w:r>
            <w:proofErr w:type="spellEnd"/>
            <w:r w:rsidRPr="00B1134E">
              <w:rPr>
                <w:rFonts w:ascii="Arial" w:hAnsi="Arial" w:cs="Arial"/>
                <w:sz w:val="22"/>
                <w:szCs w:val="22"/>
              </w:rPr>
              <w:t xml:space="preserve"> в существенных кредитных </w:t>
            </w:r>
            <w:proofErr w:type="spellStart"/>
            <w:r w:rsidRPr="00B1134E">
              <w:rPr>
                <w:rFonts w:ascii="Arial" w:hAnsi="Arial" w:cs="Arial"/>
                <w:sz w:val="22"/>
                <w:szCs w:val="22"/>
              </w:rPr>
              <w:t>догово</w:t>
            </w:r>
            <w:r>
              <w:rPr>
                <w:rFonts w:ascii="Arial" w:hAnsi="Arial" w:cs="Arial"/>
                <w:sz w:val="22"/>
                <w:szCs w:val="22"/>
              </w:rPr>
              <w:t>-</w:t>
            </w:r>
            <w:r w:rsidRPr="00B1134E">
              <w:rPr>
                <w:rFonts w:ascii="Arial" w:hAnsi="Arial" w:cs="Arial"/>
                <w:sz w:val="22"/>
                <w:szCs w:val="22"/>
              </w:rPr>
              <w:t>рах</w:t>
            </w:r>
            <w:proofErr w:type="spellEnd"/>
            <w:r w:rsidRPr="00B1134E">
              <w:rPr>
                <w:rFonts w:ascii="Arial" w:hAnsi="Arial" w:cs="Arial"/>
                <w:sz w:val="22"/>
                <w:szCs w:val="22"/>
              </w:rPr>
              <w:t xml:space="preserve"> какой-либо из Сторон, соблюдение которых невозможно или существенно затруднено Новыми Санкциями; и (или) </w:t>
            </w:r>
          </w:p>
        </w:tc>
      </w:tr>
      <w:tr w:rsidR="004173A3" w:rsidRPr="004558C8" w14:paraId="5D97493A" w14:textId="77777777" w:rsidTr="00061CB4">
        <w:trPr>
          <w:trHeight w:val="270"/>
        </w:trPr>
        <w:tc>
          <w:tcPr>
            <w:tcW w:w="5240" w:type="dxa"/>
          </w:tcPr>
          <w:p w14:paraId="2A8A6F48" w14:textId="27988784" w:rsidR="004173A3" w:rsidRPr="00567C30" w:rsidRDefault="004173A3" w:rsidP="004173A3">
            <w:pPr>
              <w:jc w:val="both"/>
              <w:rPr>
                <w:rFonts w:ascii="Arial" w:hAnsi="Arial" w:cs="Arial"/>
                <w:sz w:val="22"/>
                <w:szCs w:val="22"/>
                <w:lang w:val="en-US"/>
              </w:rPr>
            </w:pPr>
            <w:r w:rsidRPr="00567C30">
              <w:rPr>
                <w:rStyle w:val="q4iawc"/>
                <w:rFonts w:ascii="Arial" w:hAnsi="Arial" w:cs="Arial"/>
                <w:color w:val="000000"/>
                <w:sz w:val="22"/>
                <w:lang w:val="ka-GE"/>
              </w:rPr>
              <w:t xml:space="preserve">e) </w:t>
            </w:r>
            <w:r w:rsidR="00567C30" w:rsidRPr="00567C30">
              <w:rPr>
                <w:rFonts w:ascii="Arial" w:hAnsi="Arial" w:cs="Arial"/>
                <w:snapToGrid w:val="0"/>
                <w:sz w:val="22"/>
                <w:szCs w:val="22"/>
                <w:lang w:val="en-US"/>
              </w:rPr>
              <w:t>resulted in a downgrade of the credit rating of such Party or there is a possibility of such a downgrade, confirmed in writing by the relevant rating agency, (together - the "Consequences of the New Sanctions"), such Party undertakes to immediately notify the other Party in writing within 5 days from the date of the adoption of the New Sanctions, (each notice provided for in this article, hereinafter referred to as a "Notice of Sanctions") with the attachment of officially supporting documents and about the impact of these sanctions on the Party.</w:t>
            </w:r>
          </w:p>
        </w:tc>
        <w:tc>
          <w:tcPr>
            <w:tcW w:w="5123" w:type="dxa"/>
          </w:tcPr>
          <w:p w14:paraId="1BDBE2C4" w14:textId="5261794D" w:rsidR="004173A3" w:rsidRPr="008E7FBD" w:rsidRDefault="004173A3" w:rsidP="004173A3">
            <w:pPr>
              <w:jc w:val="both"/>
              <w:rPr>
                <w:rFonts w:ascii="Arial" w:hAnsi="Arial" w:cs="Arial"/>
                <w:sz w:val="22"/>
                <w:szCs w:val="22"/>
              </w:rPr>
            </w:pPr>
            <w:r w:rsidRPr="00B1134E">
              <w:rPr>
                <w:rFonts w:ascii="Arial" w:hAnsi="Arial" w:cs="Arial"/>
                <w:sz w:val="22"/>
                <w:szCs w:val="22"/>
              </w:rPr>
              <w:t>д) повлекли понижение кредитного рей</w:t>
            </w:r>
            <w:r w:rsidRPr="001103E4">
              <w:rPr>
                <w:rFonts w:ascii="Arial" w:hAnsi="Arial" w:cs="Arial"/>
                <w:sz w:val="22"/>
                <w:szCs w:val="22"/>
              </w:rPr>
              <w:t>-</w:t>
            </w:r>
            <w:proofErr w:type="spellStart"/>
            <w:r w:rsidRPr="00B1134E">
              <w:rPr>
                <w:rFonts w:ascii="Arial" w:hAnsi="Arial" w:cs="Arial"/>
                <w:sz w:val="22"/>
                <w:szCs w:val="22"/>
              </w:rPr>
              <w:t>тинга</w:t>
            </w:r>
            <w:proofErr w:type="spellEnd"/>
            <w:r w:rsidRPr="00B1134E">
              <w:rPr>
                <w:rFonts w:ascii="Arial" w:hAnsi="Arial" w:cs="Arial"/>
                <w:sz w:val="22"/>
                <w:szCs w:val="22"/>
              </w:rPr>
              <w:t xml:space="preserve"> такой Стороны или существует вероятность такого понижения, </w:t>
            </w:r>
            <w:proofErr w:type="spellStart"/>
            <w:r w:rsidRPr="00B1134E">
              <w:rPr>
                <w:rFonts w:ascii="Arial" w:hAnsi="Arial" w:cs="Arial"/>
                <w:sz w:val="22"/>
                <w:szCs w:val="22"/>
              </w:rPr>
              <w:t>подтвер</w:t>
            </w:r>
            <w:r w:rsidRPr="001103E4">
              <w:rPr>
                <w:rFonts w:ascii="Arial" w:hAnsi="Arial" w:cs="Arial"/>
                <w:sz w:val="22"/>
                <w:szCs w:val="22"/>
              </w:rPr>
              <w:t>-</w:t>
            </w:r>
            <w:r w:rsidRPr="00B1134E">
              <w:rPr>
                <w:rFonts w:ascii="Arial" w:hAnsi="Arial" w:cs="Arial"/>
                <w:sz w:val="22"/>
                <w:szCs w:val="22"/>
              </w:rPr>
              <w:t>жденная</w:t>
            </w:r>
            <w:proofErr w:type="spellEnd"/>
            <w:r w:rsidRPr="00B1134E">
              <w:rPr>
                <w:rFonts w:ascii="Arial" w:hAnsi="Arial" w:cs="Arial"/>
                <w:sz w:val="22"/>
                <w:szCs w:val="22"/>
              </w:rPr>
              <w:t xml:space="preserve"> в письменной форме соответствую</w:t>
            </w:r>
            <w:r w:rsidRPr="001103E4">
              <w:rPr>
                <w:rFonts w:ascii="Arial" w:hAnsi="Arial" w:cs="Arial"/>
                <w:sz w:val="22"/>
                <w:szCs w:val="22"/>
              </w:rPr>
              <w:t>-</w:t>
            </w:r>
            <w:proofErr w:type="spellStart"/>
            <w:r w:rsidRPr="00B1134E">
              <w:rPr>
                <w:rFonts w:ascii="Arial" w:hAnsi="Arial" w:cs="Arial"/>
                <w:sz w:val="22"/>
                <w:szCs w:val="22"/>
              </w:rPr>
              <w:t>щим</w:t>
            </w:r>
            <w:proofErr w:type="spellEnd"/>
            <w:r w:rsidRPr="00B1134E">
              <w:rPr>
                <w:rFonts w:ascii="Arial" w:hAnsi="Arial" w:cs="Arial"/>
                <w:sz w:val="22"/>
                <w:szCs w:val="22"/>
              </w:rPr>
              <w:t xml:space="preserve"> рейтинговым </w:t>
            </w:r>
            <w:proofErr w:type="spellStart"/>
            <w:r w:rsidRPr="00B1134E">
              <w:rPr>
                <w:rFonts w:ascii="Arial" w:hAnsi="Arial" w:cs="Arial"/>
                <w:sz w:val="22"/>
                <w:szCs w:val="22"/>
              </w:rPr>
              <w:t>аген</w:t>
            </w:r>
            <w:r w:rsidRPr="001103E4">
              <w:rPr>
                <w:rFonts w:ascii="Arial" w:hAnsi="Arial" w:cs="Arial"/>
                <w:sz w:val="22"/>
                <w:szCs w:val="22"/>
              </w:rPr>
              <w:t>-</w:t>
            </w:r>
            <w:r w:rsidRPr="00B1134E">
              <w:rPr>
                <w:rFonts w:ascii="Arial" w:hAnsi="Arial" w:cs="Arial"/>
                <w:sz w:val="22"/>
                <w:szCs w:val="22"/>
              </w:rPr>
              <w:t>тством</w:t>
            </w:r>
            <w:proofErr w:type="spellEnd"/>
            <w:r w:rsidRPr="00B1134E">
              <w:rPr>
                <w:rFonts w:ascii="Arial" w:hAnsi="Arial" w:cs="Arial"/>
                <w:sz w:val="22"/>
                <w:szCs w:val="22"/>
              </w:rPr>
              <w:t>,</w:t>
            </w:r>
            <w:r w:rsidRPr="00B1134E" w:rsidDel="002A1B62">
              <w:rPr>
                <w:rFonts w:ascii="Arial" w:hAnsi="Arial" w:cs="Arial"/>
                <w:sz w:val="22"/>
                <w:szCs w:val="22"/>
              </w:rPr>
              <w:t xml:space="preserve"> </w:t>
            </w:r>
            <w:r w:rsidRPr="00B1134E">
              <w:rPr>
                <w:rFonts w:ascii="Arial" w:hAnsi="Arial" w:cs="Arial"/>
                <w:sz w:val="22"/>
                <w:szCs w:val="22"/>
              </w:rPr>
              <w:t xml:space="preserve">(вместе – «Последствия Новых Санкций»), такая Сторона обязуется </w:t>
            </w:r>
            <w:proofErr w:type="spellStart"/>
            <w:r w:rsidRPr="00B1134E">
              <w:rPr>
                <w:rFonts w:ascii="Arial" w:hAnsi="Arial" w:cs="Arial"/>
                <w:sz w:val="22"/>
                <w:szCs w:val="22"/>
              </w:rPr>
              <w:t>неза</w:t>
            </w:r>
            <w:proofErr w:type="spellEnd"/>
            <w:r w:rsidRPr="001103E4">
              <w:rPr>
                <w:rFonts w:ascii="Arial" w:hAnsi="Arial" w:cs="Arial"/>
                <w:sz w:val="22"/>
                <w:szCs w:val="22"/>
              </w:rPr>
              <w:t>-</w:t>
            </w:r>
            <w:r w:rsidRPr="00B1134E">
              <w:rPr>
                <w:rFonts w:ascii="Arial" w:hAnsi="Arial" w:cs="Arial"/>
                <w:sz w:val="22"/>
                <w:szCs w:val="22"/>
              </w:rPr>
              <w:t xml:space="preserve">медлительно письменно уведомить об этом другую Сторону в течение 5 дней c </w:t>
            </w:r>
            <w:proofErr w:type="spellStart"/>
            <w:r w:rsidRPr="00B1134E">
              <w:rPr>
                <w:rFonts w:ascii="Arial" w:hAnsi="Arial" w:cs="Arial"/>
                <w:sz w:val="22"/>
                <w:szCs w:val="22"/>
              </w:rPr>
              <w:t>мо</w:t>
            </w:r>
            <w:proofErr w:type="spellEnd"/>
            <w:r w:rsidRPr="001103E4">
              <w:rPr>
                <w:rFonts w:ascii="Arial" w:hAnsi="Arial" w:cs="Arial"/>
                <w:sz w:val="22"/>
                <w:szCs w:val="22"/>
              </w:rPr>
              <w:t>-</w:t>
            </w:r>
            <w:r w:rsidRPr="00B1134E">
              <w:rPr>
                <w:rFonts w:ascii="Arial" w:hAnsi="Arial" w:cs="Arial"/>
                <w:sz w:val="22"/>
                <w:szCs w:val="22"/>
              </w:rPr>
              <w:t>мента принятия Новых санкций,</w:t>
            </w:r>
            <w:bookmarkStart w:id="9" w:name="_Ref88086463"/>
            <w:r w:rsidRPr="00B1134E">
              <w:rPr>
                <w:rFonts w:ascii="Arial" w:hAnsi="Arial" w:cs="Arial"/>
                <w:sz w:val="22"/>
                <w:szCs w:val="22"/>
              </w:rPr>
              <w:t xml:space="preserve"> (каждое уведомление, предусмотренное в настоя</w:t>
            </w:r>
            <w:r w:rsidRPr="001103E4">
              <w:rPr>
                <w:rFonts w:ascii="Arial" w:hAnsi="Arial" w:cs="Arial"/>
                <w:sz w:val="22"/>
                <w:szCs w:val="22"/>
              </w:rPr>
              <w:t>-</w:t>
            </w:r>
            <w:r w:rsidRPr="00B1134E">
              <w:rPr>
                <w:rFonts w:ascii="Arial" w:hAnsi="Arial" w:cs="Arial"/>
                <w:sz w:val="22"/>
                <w:szCs w:val="22"/>
              </w:rPr>
              <w:t>щей статье, далее именуется «</w:t>
            </w:r>
            <w:proofErr w:type="spellStart"/>
            <w:r w:rsidRPr="00B1134E">
              <w:rPr>
                <w:rFonts w:ascii="Arial" w:hAnsi="Arial" w:cs="Arial"/>
                <w:sz w:val="22"/>
                <w:szCs w:val="22"/>
              </w:rPr>
              <w:t>Уведомле</w:t>
            </w:r>
            <w:r w:rsidRPr="001103E4">
              <w:rPr>
                <w:rFonts w:ascii="Arial" w:hAnsi="Arial" w:cs="Arial"/>
                <w:sz w:val="22"/>
                <w:szCs w:val="22"/>
              </w:rPr>
              <w:t>-</w:t>
            </w:r>
            <w:r w:rsidRPr="00B1134E">
              <w:rPr>
                <w:rFonts w:ascii="Arial" w:hAnsi="Arial" w:cs="Arial"/>
                <w:sz w:val="22"/>
                <w:szCs w:val="22"/>
              </w:rPr>
              <w:t>ние</w:t>
            </w:r>
            <w:proofErr w:type="spellEnd"/>
            <w:r w:rsidRPr="00B1134E">
              <w:rPr>
                <w:rFonts w:ascii="Arial" w:hAnsi="Arial" w:cs="Arial"/>
                <w:sz w:val="22"/>
                <w:szCs w:val="22"/>
              </w:rPr>
              <w:t xml:space="preserve"> о Санкциях»</w:t>
            </w:r>
            <w:bookmarkEnd w:id="9"/>
            <w:r w:rsidRPr="00B1134E">
              <w:rPr>
                <w:rFonts w:ascii="Arial" w:hAnsi="Arial" w:cs="Arial"/>
                <w:sz w:val="22"/>
                <w:szCs w:val="22"/>
              </w:rPr>
              <w:t>) с приложением официально подтверждающих документов и о влиянии этих санкций на него.</w:t>
            </w:r>
          </w:p>
        </w:tc>
      </w:tr>
      <w:tr w:rsidR="004173A3" w:rsidRPr="004558C8" w14:paraId="0F4C06F8" w14:textId="77777777" w:rsidTr="00061CB4">
        <w:trPr>
          <w:trHeight w:val="270"/>
        </w:trPr>
        <w:tc>
          <w:tcPr>
            <w:tcW w:w="5240" w:type="dxa"/>
          </w:tcPr>
          <w:p w14:paraId="47F7A97C" w14:textId="0E4AFCCF" w:rsidR="004173A3" w:rsidRPr="00567C30" w:rsidRDefault="004173A3" w:rsidP="00567C30">
            <w:pPr>
              <w:jc w:val="both"/>
              <w:rPr>
                <w:rFonts w:ascii="Arial" w:hAnsi="Arial" w:cs="Arial"/>
                <w:sz w:val="22"/>
                <w:szCs w:val="22"/>
                <w:lang w:val="en-US"/>
              </w:rPr>
            </w:pPr>
            <w:r w:rsidRPr="00567C30">
              <w:rPr>
                <w:rFonts w:ascii="Arial" w:hAnsi="Arial" w:cs="Arial"/>
                <w:color w:val="000000"/>
                <w:sz w:val="22"/>
                <w:lang w:val="ka-GE"/>
              </w:rPr>
              <w:t xml:space="preserve">7.4. </w:t>
            </w:r>
            <w:r w:rsidR="00567C30" w:rsidRPr="00567C30">
              <w:rPr>
                <w:rFonts w:ascii="Arial" w:hAnsi="Arial" w:cs="Arial"/>
                <w:snapToGrid w:val="0"/>
                <w:sz w:val="22"/>
                <w:lang w:val="en-US"/>
              </w:rPr>
              <w:t>Not later than 5 days from the date of submission of the Notice of Sanctions, the Parties will hold a meeting(s)/negotiations to discuss in good faith and agree on their positions regarding the potential effect of the New Sanctions on the performance by the Parties of their obligations under this agreement, as well as possible legal and reasonable measures to prevent or possibly reduce such negative impact of the New Sanctions, including amending this Agreement, obtaining permits/licenses from the competent government authority of the relevant jurisdiction (“Good Faith Negotiations”).</w:t>
            </w:r>
          </w:p>
        </w:tc>
        <w:tc>
          <w:tcPr>
            <w:tcW w:w="5123" w:type="dxa"/>
          </w:tcPr>
          <w:p w14:paraId="032DCE32" w14:textId="5E5B9B9C"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.4. </w:t>
            </w:r>
            <w:bookmarkStart w:id="10" w:name="_Ref89272561"/>
            <w:bookmarkStart w:id="11" w:name="_Ref95141192"/>
            <w:r w:rsidRPr="00B1134E">
              <w:rPr>
                <w:rFonts w:ascii="Arial" w:hAnsi="Arial" w:cs="Arial"/>
                <w:sz w:val="22"/>
                <w:szCs w:val="22"/>
              </w:rPr>
              <w:t>Не позднее 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0"/>
            <w:r w:rsidRPr="00B1134E">
              <w:rPr>
                <w:rFonts w:ascii="Arial" w:hAnsi="Arial" w:cs="Arial"/>
                <w:sz w:val="22"/>
                <w:szCs w:val="22"/>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11"/>
            <w:r w:rsidRPr="00B1134E">
              <w:rPr>
                <w:rFonts w:ascii="Arial" w:hAnsi="Arial" w:cs="Arial"/>
                <w:sz w:val="22"/>
                <w:szCs w:val="22"/>
              </w:rPr>
              <w:t xml:space="preserve"> </w:t>
            </w:r>
          </w:p>
        </w:tc>
      </w:tr>
      <w:tr w:rsidR="004173A3" w:rsidRPr="004558C8" w14:paraId="51CB6906" w14:textId="77777777" w:rsidTr="00061CB4">
        <w:trPr>
          <w:trHeight w:val="270"/>
        </w:trPr>
        <w:tc>
          <w:tcPr>
            <w:tcW w:w="5240" w:type="dxa"/>
          </w:tcPr>
          <w:p w14:paraId="773547CB" w14:textId="5C72A6DF" w:rsidR="004173A3" w:rsidRPr="00567C30" w:rsidRDefault="004173A3" w:rsidP="00567C30">
            <w:pPr>
              <w:jc w:val="both"/>
              <w:rPr>
                <w:rFonts w:ascii="Arial" w:hAnsi="Arial" w:cs="Arial"/>
                <w:sz w:val="22"/>
                <w:szCs w:val="22"/>
                <w:lang w:val="en-US"/>
              </w:rPr>
            </w:pPr>
            <w:r w:rsidRPr="00567C30">
              <w:rPr>
                <w:rFonts w:ascii="Arial" w:hAnsi="Arial" w:cs="Arial"/>
                <w:color w:val="000000"/>
                <w:sz w:val="22"/>
                <w:lang w:val="ka-GE"/>
              </w:rPr>
              <w:t xml:space="preserve">7.5. </w:t>
            </w:r>
            <w:r w:rsidR="00567C30" w:rsidRPr="00567C30">
              <w:rPr>
                <w:rFonts w:ascii="Arial" w:hAnsi="Arial" w:cs="Arial"/>
                <w:snapToGrid w:val="0"/>
                <w:sz w:val="22"/>
                <w:lang w:val="en-US"/>
              </w:rPr>
              <w:t xml:space="preserve">If the Parties reach a mutually acceptable decision based on the results of the Good Faith negotiations, the Parties will make reasonable efforts to implement the measures agreed upon by </w:t>
            </w:r>
            <w:r w:rsidR="00567C30" w:rsidRPr="00567C30">
              <w:rPr>
                <w:rFonts w:ascii="Arial" w:hAnsi="Arial" w:cs="Arial"/>
                <w:snapToGrid w:val="0"/>
                <w:sz w:val="22"/>
                <w:lang w:val="en-US"/>
              </w:rPr>
              <w:lastRenderedPageBreak/>
              <w:t>them within 5 days, or within another period agreed by them, measures may be taken to exclude the violation of the New Sanctions or their application to performance by the Parties to this Agreement.</w:t>
            </w:r>
          </w:p>
        </w:tc>
        <w:tc>
          <w:tcPr>
            <w:tcW w:w="5123" w:type="dxa"/>
          </w:tcPr>
          <w:p w14:paraId="52102E42" w14:textId="35FEC438" w:rsidR="004173A3" w:rsidRPr="008E7FBD" w:rsidRDefault="004173A3" w:rsidP="004173A3">
            <w:pPr>
              <w:jc w:val="both"/>
              <w:rPr>
                <w:rFonts w:ascii="Arial" w:hAnsi="Arial" w:cs="Arial"/>
                <w:sz w:val="22"/>
                <w:szCs w:val="22"/>
              </w:rPr>
            </w:pPr>
            <w:r w:rsidRPr="001103E4">
              <w:rPr>
                <w:rFonts w:ascii="Arial" w:hAnsi="Arial" w:cs="Arial"/>
                <w:sz w:val="22"/>
                <w:szCs w:val="22"/>
              </w:rPr>
              <w:lastRenderedPageBreak/>
              <w:t>7</w:t>
            </w:r>
            <w:r w:rsidRPr="00B1134E">
              <w:rPr>
                <w:rFonts w:ascii="Arial" w:hAnsi="Arial" w:cs="Arial"/>
                <w:sz w:val="22"/>
                <w:szCs w:val="22"/>
              </w:rPr>
              <w:t xml:space="preserve">.5. </w:t>
            </w:r>
            <w:bookmarkStart w:id="12" w:name="_Ref89272583"/>
            <w:r w:rsidRPr="00B1134E">
              <w:rPr>
                <w:rFonts w:ascii="Arial" w:hAnsi="Arial" w:cs="Arial"/>
                <w:sz w:val="22"/>
                <w:szCs w:val="22"/>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w:t>
            </w:r>
            <w:r w:rsidRPr="00B1134E">
              <w:rPr>
                <w:rFonts w:ascii="Arial" w:hAnsi="Arial" w:cs="Arial"/>
                <w:sz w:val="22"/>
                <w:szCs w:val="22"/>
              </w:rPr>
              <w:lastRenderedPageBreak/>
              <w:t>согласованных ими мер в течение 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2"/>
          </w:p>
        </w:tc>
      </w:tr>
      <w:tr w:rsidR="004173A3" w:rsidRPr="004558C8" w14:paraId="796D1902" w14:textId="77777777" w:rsidTr="00061CB4">
        <w:trPr>
          <w:trHeight w:val="270"/>
        </w:trPr>
        <w:tc>
          <w:tcPr>
            <w:tcW w:w="5240" w:type="dxa"/>
          </w:tcPr>
          <w:p w14:paraId="6642C235" w14:textId="0986BBFD" w:rsidR="00567C30" w:rsidRPr="00061CB4" w:rsidRDefault="004173A3" w:rsidP="00567C30">
            <w:pPr>
              <w:tabs>
                <w:tab w:val="num" w:pos="0"/>
              </w:tabs>
              <w:jc w:val="both"/>
              <w:rPr>
                <w:rFonts w:ascii="Arial" w:hAnsi="Arial" w:cs="Arial"/>
                <w:snapToGrid w:val="0"/>
                <w:sz w:val="22"/>
                <w:szCs w:val="22"/>
                <w:lang w:val="en-US"/>
              </w:rPr>
            </w:pPr>
            <w:r w:rsidRPr="00061CB4">
              <w:rPr>
                <w:rFonts w:ascii="Arial" w:hAnsi="Arial" w:cs="Arial"/>
                <w:color w:val="000000"/>
                <w:sz w:val="22"/>
                <w:szCs w:val="22"/>
                <w:lang w:val="ka-GE"/>
              </w:rPr>
              <w:lastRenderedPageBreak/>
              <w:t xml:space="preserve">7.6. </w:t>
            </w:r>
            <w:r w:rsidR="00567C30" w:rsidRPr="00061CB4">
              <w:rPr>
                <w:rStyle w:val="anegp0gi0b9av8jahpyh"/>
                <w:rFonts w:ascii="Arial" w:hAnsi="Arial" w:cs="Arial"/>
                <w:sz w:val="22"/>
                <w:szCs w:val="22"/>
                <w:lang w:val="en-US"/>
              </w:rPr>
              <w:t>If</w:t>
            </w:r>
            <w:r w:rsidR="00567C30" w:rsidRPr="00061CB4">
              <w:rPr>
                <w:rFonts w:ascii="Arial" w:hAnsi="Arial" w:cs="Arial"/>
                <w:sz w:val="22"/>
                <w:szCs w:val="22"/>
                <w:lang w:val="en-US"/>
              </w:rPr>
              <w:t xml:space="preserve"> the </w:t>
            </w:r>
            <w:r w:rsidR="00567C30" w:rsidRPr="00061CB4">
              <w:rPr>
                <w:rStyle w:val="anegp0gi0b9av8jahpyh"/>
                <w:rFonts w:ascii="Arial" w:hAnsi="Arial" w:cs="Arial"/>
                <w:sz w:val="22"/>
                <w:szCs w:val="22"/>
                <w:lang w:val="en-US"/>
              </w:rPr>
              <w:t>Parties</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fail</w:t>
            </w:r>
            <w:r w:rsidR="00567C30" w:rsidRPr="00061CB4">
              <w:rPr>
                <w:rFonts w:ascii="Arial" w:hAnsi="Arial" w:cs="Arial"/>
                <w:sz w:val="22"/>
                <w:szCs w:val="22"/>
                <w:lang w:val="en-US"/>
              </w:rPr>
              <w:t xml:space="preserve"> to reach an </w:t>
            </w:r>
            <w:r w:rsidR="00567C30" w:rsidRPr="00061CB4">
              <w:rPr>
                <w:rStyle w:val="anegp0gi0b9av8jahpyh"/>
                <w:rFonts w:ascii="Arial" w:hAnsi="Arial" w:cs="Arial"/>
                <w:sz w:val="22"/>
                <w:szCs w:val="22"/>
                <w:lang w:val="en-US"/>
              </w:rPr>
              <w:t>agreement</w:t>
            </w:r>
            <w:r w:rsidR="00567C30" w:rsidRPr="00061CB4">
              <w:rPr>
                <w:rFonts w:ascii="Arial" w:hAnsi="Arial" w:cs="Arial"/>
                <w:sz w:val="22"/>
                <w:szCs w:val="22"/>
                <w:lang w:val="en-US"/>
              </w:rPr>
              <w:t xml:space="preserve"> after </w:t>
            </w:r>
            <w:r w:rsidR="00567C30" w:rsidRPr="00061CB4">
              <w:rPr>
                <w:rStyle w:val="anegp0gi0b9av8jahpyh"/>
                <w:rFonts w:ascii="Arial" w:hAnsi="Arial" w:cs="Arial"/>
                <w:sz w:val="22"/>
                <w:szCs w:val="22"/>
                <w:lang w:val="en-US"/>
              </w:rPr>
              <w:t>the</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expiration</w:t>
            </w:r>
            <w:r w:rsidR="00567C30" w:rsidRPr="00061CB4">
              <w:rPr>
                <w:rFonts w:ascii="Arial" w:hAnsi="Arial" w:cs="Arial"/>
                <w:sz w:val="22"/>
                <w:szCs w:val="22"/>
                <w:lang w:val="en-US"/>
              </w:rPr>
              <w:t xml:space="preserve"> of </w:t>
            </w:r>
            <w:r w:rsidR="00567C30" w:rsidRPr="00061CB4">
              <w:rPr>
                <w:rStyle w:val="anegp0gi0b9av8jahpyh"/>
                <w:rFonts w:ascii="Arial" w:hAnsi="Arial" w:cs="Arial"/>
                <w:sz w:val="22"/>
                <w:szCs w:val="22"/>
                <w:lang w:val="en-US"/>
              </w:rPr>
              <w:t>[10]</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after</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the</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first</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day</w:t>
            </w:r>
            <w:r w:rsidR="00567C30" w:rsidRPr="00061CB4">
              <w:rPr>
                <w:rFonts w:ascii="Arial" w:hAnsi="Arial" w:cs="Arial"/>
                <w:sz w:val="22"/>
                <w:szCs w:val="22"/>
                <w:lang w:val="en-US"/>
              </w:rPr>
              <w:t xml:space="preserve"> of Good-</w:t>
            </w:r>
            <w:r w:rsidR="00567C30" w:rsidRPr="00061CB4">
              <w:rPr>
                <w:rStyle w:val="anegp0gi0b9av8jahpyh"/>
                <w:rFonts w:ascii="Arial" w:hAnsi="Arial" w:cs="Arial"/>
                <w:sz w:val="22"/>
                <w:szCs w:val="22"/>
                <w:lang w:val="en-US"/>
              </w:rPr>
              <w:t>faith</w:t>
            </w:r>
            <w:r w:rsidR="00567C30" w:rsidRPr="00061CB4">
              <w:rPr>
                <w:rFonts w:ascii="Arial" w:hAnsi="Arial" w:cs="Arial"/>
                <w:sz w:val="22"/>
                <w:szCs w:val="22"/>
                <w:lang w:val="en-US"/>
              </w:rPr>
              <w:t xml:space="preserve"> </w:t>
            </w:r>
            <w:r w:rsidR="00567C30" w:rsidRPr="00061CB4">
              <w:rPr>
                <w:rStyle w:val="anegp0gi0b9av8jahpyh"/>
                <w:rFonts w:ascii="Arial" w:hAnsi="Arial" w:cs="Arial"/>
                <w:sz w:val="22"/>
                <w:szCs w:val="22"/>
                <w:lang w:val="en-US"/>
              </w:rPr>
              <w:t>negotiations</w:t>
            </w:r>
            <w:r w:rsidR="00567C30" w:rsidRPr="00061CB4">
              <w:rPr>
                <w:rFonts w:ascii="Arial" w:hAnsi="Arial" w:cs="Arial"/>
                <w:snapToGrid w:val="0"/>
                <w:sz w:val="22"/>
                <w:szCs w:val="22"/>
                <w:lang w:val="en-US"/>
              </w:rPr>
              <w:t>, either Party may at any time send the Party affected by or incurring the New Sanctions resulting in the Consequences of the New Sanctions (the "Prohibited Party") notice of Non-Consent (“Notice of Non-Consent”). In the event of sending such a Notification of failure to reach an agreement, the Party has the right to terminate the Agreement unilaterally and demand compensation for direct and / or indirect losses incurred.</w:t>
            </w:r>
          </w:p>
          <w:p w14:paraId="2874BC56" w14:textId="614D1C47" w:rsidR="004173A3" w:rsidRPr="00061CB4" w:rsidRDefault="004173A3" w:rsidP="004173A3">
            <w:pPr>
              <w:jc w:val="both"/>
              <w:rPr>
                <w:rFonts w:ascii="Arial" w:hAnsi="Arial" w:cs="Arial"/>
                <w:sz w:val="22"/>
                <w:szCs w:val="22"/>
                <w:lang w:val="en-US"/>
              </w:rPr>
            </w:pPr>
          </w:p>
        </w:tc>
        <w:tc>
          <w:tcPr>
            <w:tcW w:w="5123" w:type="dxa"/>
          </w:tcPr>
          <w:p w14:paraId="2169F873" w14:textId="09BA58DC" w:rsidR="004173A3" w:rsidRPr="008E7FBD" w:rsidRDefault="004173A3" w:rsidP="004173A3">
            <w:pPr>
              <w:jc w:val="both"/>
              <w:rPr>
                <w:rFonts w:ascii="Arial" w:hAnsi="Arial" w:cs="Arial"/>
                <w:sz w:val="22"/>
                <w:szCs w:val="22"/>
              </w:rPr>
            </w:pPr>
            <w:r w:rsidRPr="001103E4">
              <w:rPr>
                <w:rFonts w:ascii="Arial" w:hAnsi="Arial" w:cs="Arial"/>
                <w:sz w:val="22"/>
                <w:szCs w:val="22"/>
              </w:rPr>
              <w:t>7</w:t>
            </w:r>
            <w:r w:rsidRPr="00B1134E">
              <w:rPr>
                <w:rFonts w:ascii="Arial" w:hAnsi="Arial" w:cs="Arial"/>
                <w:sz w:val="22"/>
                <w:szCs w:val="22"/>
              </w:rPr>
              <w:t xml:space="preserve">.6. </w:t>
            </w:r>
            <w:bookmarkStart w:id="13" w:name="_Ref97171742"/>
            <w:bookmarkStart w:id="14" w:name="_Ref97045815"/>
            <w:r w:rsidRPr="00B1134E">
              <w:rPr>
                <w:rFonts w:ascii="Arial" w:hAnsi="Arial" w:cs="Arial"/>
                <w:sz w:val="22"/>
                <w:szCs w:val="22"/>
              </w:rPr>
              <w:t>При недостижении Сторонами согласия по истечении [10]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3"/>
            <w:bookmarkEnd w:id="14"/>
          </w:p>
        </w:tc>
      </w:tr>
      <w:tr w:rsidR="004173A3" w:rsidRPr="004558C8" w14:paraId="286A947A" w14:textId="77777777" w:rsidTr="00061CB4">
        <w:trPr>
          <w:trHeight w:val="270"/>
        </w:trPr>
        <w:tc>
          <w:tcPr>
            <w:tcW w:w="5240" w:type="dxa"/>
          </w:tcPr>
          <w:p w14:paraId="602BD944" w14:textId="77777777" w:rsidR="004173A3" w:rsidRPr="00061CB4" w:rsidRDefault="004173A3" w:rsidP="004173A3">
            <w:pPr>
              <w:jc w:val="center"/>
              <w:rPr>
                <w:rFonts w:ascii="Arial" w:hAnsi="Arial" w:cs="Arial"/>
                <w:b/>
                <w:sz w:val="22"/>
                <w:szCs w:val="22"/>
                <w:lang w:val="de-DE"/>
              </w:rPr>
            </w:pPr>
          </w:p>
        </w:tc>
        <w:tc>
          <w:tcPr>
            <w:tcW w:w="5123" w:type="dxa"/>
          </w:tcPr>
          <w:p w14:paraId="0D3AEB89" w14:textId="77777777" w:rsidR="004173A3" w:rsidRPr="00692A1E" w:rsidRDefault="004173A3" w:rsidP="004173A3">
            <w:pPr>
              <w:jc w:val="center"/>
              <w:rPr>
                <w:rFonts w:ascii="Arial" w:hAnsi="Arial" w:cs="Arial"/>
                <w:b/>
                <w:sz w:val="22"/>
                <w:szCs w:val="22"/>
              </w:rPr>
            </w:pPr>
          </w:p>
        </w:tc>
      </w:tr>
      <w:tr w:rsidR="004173A3" w:rsidRPr="004558C8" w14:paraId="00BC5739" w14:textId="77777777" w:rsidTr="00061CB4">
        <w:trPr>
          <w:trHeight w:val="270"/>
        </w:trPr>
        <w:tc>
          <w:tcPr>
            <w:tcW w:w="5240" w:type="dxa"/>
          </w:tcPr>
          <w:p w14:paraId="1BCEDE85" w14:textId="3324BCAB" w:rsidR="004173A3" w:rsidRPr="00061CB4" w:rsidRDefault="00B9509E" w:rsidP="004173A3">
            <w:pPr>
              <w:jc w:val="center"/>
              <w:rPr>
                <w:rFonts w:ascii="Arial" w:hAnsi="Arial" w:cs="Arial"/>
                <w:sz w:val="22"/>
                <w:szCs w:val="22"/>
                <w:lang w:val="uk-UA"/>
              </w:rPr>
            </w:pPr>
            <w:r w:rsidRPr="00061CB4">
              <w:rPr>
                <w:rFonts w:ascii="Arial" w:hAnsi="Arial" w:cs="Arial"/>
                <w:b/>
                <w:sz w:val="22"/>
                <w:szCs w:val="22"/>
                <w:lang w:val="de-DE"/>
              </w:rPr>
              <w:t>8</w:t>
            </w:r>
            <w:r w:rsidR="004173A3" w:rsidRPr="00061CB4">
              <w:rPr>
                <w:rFonts w:ascii="Arial" w:hAnsi="Arial" w:cs="Arial"/>
                <w:b/>
                <w:sz w:val="22"/>
                <w:szCs w:val="22"/>
                <w:lang w:val="de-DE"/>
              </w:rPr>
              <w:t xml:space="preserve">. </w:t>
            </w:r>
            <w:r w:rsidR="00567C30" w:rsidRPr="00061CB4">
              <w:rPr>
                <w:rFonts w:ascii="Arial" w:hAnsi="Arial" w:cs="Arial"/>
                <w:b/>
                <w:snapToGrid w:val="0"/>
                <w:sz w:val="22"/>
                <w:szCs w:val="22"/>
                <w:lang w:val="en-US"/>
              </w:rPr>
              <w:t xml:space="preserve">Termination of the </w:t>
            </w:r>
            <w:r w:rsidR="00383E89">
              <w:rPr>
                <w:rFonts w:ascii="Arial" w:hAnsi="Arial" w:cs="Arial"/>
                <w:sz w:val="22"/>
                <w:szCs w:val="22"/>
                <w:lang w:val="de-DE"/>
              </w:rPr>
              <w:t>Agreement</w:t>
            </w:r>
          </w:p>
        </w:tc>
        <w:tc>
          <w:tcPr>
            <w:tcW w:w="5123" w:type="dxa"/>
          </w:tcPr>
          <w:p w14:paraId="6A3B51C1" w14:textId="38D635C6" w:rsidR="004173A3" w:rsidRPr="00886526" w:rsidRDefault="00B9509E" w:rsidP="004173A3">
            <w:pPr>
              <w:jc w:val="center"/>
              <w:rPr>
                <w:rFonts w:ascii="Arial" w:hAnsi="Arial" w:cs="Arial"/>
                <w:sz w:val="16"/>
                <w:szCs w:val="16"/>
              </w:rPr>
            </w:pPr>
            <w:r>
              <w:rPr>
                <w:rFonts w:ascii="Arial" w:hAnsi="Arial" w:cs="Arial"/>
                <w:b/>
                <w:sz w:val="22"/>
                <w:szCs w:val="22"/>
              </w:rPr>
              <w:t>8</w:t>
            </w:r>
            <w:r w:rsidR="004173A3" w:rsidRPr="00886526">
              <w:rPr>
                <w:rFonts w:ascii="Arial" w:hAnsi="Arial" w:cs="Arial"/>
                <w:b/>
                <w:sz w:val="22"/>
                <w:szCs w:val="22"/>
              </w:rPr>
              <w:t>. Прекращение Договора</w:t>
            </w:r>
          </w:p>
        </w:tc>
      </w:tr>
      <w:tr w:rsidR="004173A3" w:rsidRPr="004558C8" w14:paraId="0D0C87F9" w14:textId="77777777" w:rsidTr="00061CB4">
        <w:trPr>
          <w:trHeight w:val="270"/>
        </w:trPr>
        <w:tc>
          <w:tcPr>
            <w:tcW w:w="5240" w:type="dxa"/>
          </w:tcPr>
          <w:p w14:paraId="546ACDB8" w14:textId="36526C43" w:rsidR="004173A3" w:rsidRPr="00061CB4" w:rsidRDefault="00B9509E" w:rsidP="004173A3">
            <w:pPr>
              <w:jc w:val="both"/>
              <w:rPr>
                <w:rFonts w:ascii="Arial" w:hAnsi="Arial" w:cs="Arial"/>
                <w:sz w:val="22"/>
                <w:szCs w:val="22"/>
                <w:lang w:val="uk-UA"/>
              </w:rPr>
            </w:pPr>
            <w:r w:rsidRPr="00061CB4">
              <w:rPr>
                <w:rFonts w:ascii="Arial" w:hAnsi="Arial" w:cs="Arial"/>
                <w:sz w:val="22"/>
                <w:szCs w:val="22"/>
                <w:lang w:val="de-DE"/>
              </w:rPr>
              <w:t>8</w:t>
            </w:r>
            <w:r w:rsidR="004173A3" w:rsidRPr="00061CB4">
              <w:rPr>
                <w:rFonts w:ascii="Arial" w:hAnsi="Arial" w:cs="Arial"/>
                <w:sz w:val="22"/>
                <w:szCs w:val="22"/>
                <w:lang w:val="de-DE"/>
              </w:rPr>
              <w:t xml:space="preserve">.1. </w:t>
            </w:r>
            <w:r w:rsidR="00567C30" w:rsidRPr="00061CB4">
              <w:rPr>
                <w:rFonts w:ascii="Arial" w:hAnsi="Arial" w:cs="Arial"/>
                <w:snapToGrid w:val="0"/>
                <w:sz w:val="22"/>
                <w:szCs w:val="22"/>
                <w:lang w:val="en-US"/>
              </w:rPr>
              <w:t xml:space="preserve">If any party fails to fulfill the provisions of this </w:t>
            </w:r>
            <w:r w:rsidR="00383E89">
              <w:rPr>
                <w:rFonts w:ascii="Arial" w:hAnsi="Arial" w:cs="Arial"/>
                <w:sz w:val="22"/>
                <w:szCs w:val="22"/>
                <w:lang w:val="de-DE"/>
              </w:rPr>
              <w:t>Agreement</w:t>
            </w:r>
            <w:r w:rsidR="00567C30" w:rsidRPr="00061CB4">
              <w:rPr>
                <w:rFonts w:ascii="Arial" w:hAnsi="Arial" w:cs="Arial"/>
                <w:snapToGrid w:val="0"/>
                <w:sz w:val="22"/>
                <w:szCs w:val="22"/>
                <w:lang w:val="en-US"/>
              </w:rPr>
              <w:t xml:space="preserve">, the other party shall be completely entitled to full termination of the </w:t>
            </w:r>
            <w:r w:rsidR="00383E89">
              <w:rPr>
                <w:rFonts w:ascii="Arial" w:hAnsi="Arial" w:cs="Arial"/>
                <w:sz w:val="22"/>
                <w:szCs w:val="22"/>
                <w:lang w:val="de-DE"/>
              </w:rPr>
              <w:t>Agreement</w:t>
            </w:r>
            <w:r w:rsidR="00567C30" w:rsidRPr="00061CB4">
              <w:rPr>
                <w:rFonts w:ascii="Arial" w:hAnsi="Arial" w:cs="Arial"/>
                <w:snapToGrid w:val="0"/>
                <w:sz w:val="22"/>
                <w:szCs w:val="22"/>
                <w:lang w:val="en-US"/>
              </w:rPr>
              <w:t xml:space="preserve"> or some of its provisions.     </w:t>
            </w:r>
          </w:p>
        </w:tc>
        <w:tc>
          <w:tcPr>
            <w:tcW w:w="5123" w:type="dxa"/>
          </w:tcPr>
          <w:p w14:paraId="2062E589" w14:textId="1A325F2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.1. В случае невыполнения одной из Сторон условий настоящего Договора, вторая Сторона может принять решение о полном  прекращении действия всего Договора или его отдельных условий.</w:t>
            </w:r>
          </w:p>
        </w:tc>
      </w:tr>
      <w:tr w:rsidR="004173A3" w:rsidRPr="004558C8" w14:paraId="3C357BDB" w14:textId="77777777" w:rsidTr="00061CB4">
        <w:trPr>
          <w:trHeight w:val="270"/>
        </w:trPr>
        <w:tc>
          <w:tcPr>
            <w:tcW w:w="5240" w:type="dxa"/>
          </w:tcPr>
          <w:p w14:paraId="34C90EB6" w14:textId="7FCAB931" w:rsidR="004173A3" w:rsidRPr="00061CB4" w:rsidRDefault="00B9509E" w:rsidP="004173A3">
            <w:pPr>
              <w:jc w:val="both"/>
              <w:rPr>
                <w:rFonts w:ascii="Arial" w:hAnsi="Arial" w:cs="Arial"/>
                <w:sz w:val="22"/>
                <w:szCs w:val="22"/>
                <w:lang w:val="de-DE"/>
              </w:rPr>
            </w:pPr>
            <w:r w:rsidRPr="00061CB4">
              <w:rPr>
                <w:rFonts w:ascii="Arial" w:hAnsi="Arial" w:cs="Arial"/>
                <w:sz w:val="22"/>
                <w:szCs w:val="22"/>
                <w:lang w:val="en-US"/>
              </w:rPr>
              <w:t>8</w:t>
            </w:r>
            <w:r w:rsidR="004173A3" w:rsidRPr="00061CB4">
              <w:rPr>
                <w:rFonts w:ascii="Arial" w:hAnsi="Arial" w:cs="Arial"/>
                <w:sz w:val="22"/>
                <w:szCs w:val="22"/>
                <w:lang w:val="en-US"/>
              </w:rPr>
              <w:t>.</w:t>
            </w:r>
            <w:r w:rsidR="004173A3" w:rsidRPr="00061CB4">
              <w:rPr>
                <w:rFonts w:ascii="Arial" w:hAnsi="Arial" w:cs="Arial"/>
                <w:sz w:val="22"/>
                <w:szCs w:val="22"/>
                <w:lang w:val="de-DE"/>
              </w:rPr>
              <w:t xml:space="preserve">2. </w:t>
            </w:r>
            <w:r w:rsidR="00567C30" w:rsidRPr="00061CB4">
              <w:rPr>
                <w:rFonts w:ascii="Arial" w:hAnsi="Arial" w:cs="Arial"/>
                <w:snapToGrid w:val="0"/>
                <w:sz w:val="22"/>
                <w:szCs w:val="22"/>
                <w:lang w:val="en-US"/>
              </w:rPr>
              <w:t>The party initiating such decision shall notify the other party to provide the reasons of such decision and the date of its entry into force. This notice shall be submitted to the other party at least 5 (five) days before its entry into force.</w:t>
            </w:r>
          </w:p>
        </w:tc>
        <w:tc>
          <w:tcPr>
            <w:tcW w:w="5123" w:type="dxa"/>
          </w:tcPr>
          <w:p w14:paraId="204618E3" w14:textId="6519BEFA"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.2. Сторона, принявшая такое решение, должна известить о нем другую Сторону, сообщить о причинах принятия такого решения и дату его вступления в силу. Указанное извещение должно быть передано второй Стороне минимум за 5 (пять) дней до его вступления в силу.</w:t>
            </w:r>
          </w:p>
        </w:tc>
      </w:tr>
      <w:tr w:rsidR="004173A3" w:rsidRPr="004558C8" w14:paraId="5EB5838C" w14:textId="77777777" w:rsidTr="00061CB4">
        <w:trPr>
          <w:trHeight w:val="270"/>
        </w:trPr>
        <w:tc>
          <w:tcPr>
            <w:tcW w:w="5240" w:type="dxa"/>
          </w:tcPr>
          <w:p w14:paraId="6ADD4DA8" w14:textId="1E272696" w:rsidR="004173A3" w:rsidRPr="00061CB4" w:rsidRDefault="00B9509E" w:rsidP="004173A3">
            <w:pPr>
              <w:jc w:val="both"/>
              <w:rPr>
                <w:rFonts w:ascii="Arial" w:hAnsi="Arial" w:cs="Arial"/>
                <w:sz w:val="22"/>
                <w:szCs w:val="22"/>
                <w:lang w:val="uk-UA"/>
              </w:rPr>
            </w:pPr>
            <w:r w:rsidRPr="00061CB4">
              <w:rPr>
                <w:rFonts w:ascii="Arial" w:hAnsi="Arial" w:cs="Arial"/>
                <w:sz w:val="22"/>
                <w:szCs w:val="22"/>
                <w:lang w:val="de-DE"/>
              </w:rPr>
              <w:t>8</w:t>
            </w:r>
            <w:r w:rsidR="004173A3" w:rsidRPr="00061CB4">
              <w:rPr>
                <w:rFonts w:ascii="Arial" w:hAnsi="Arial" w:cs="Arial"/>
                <w:sz w:val="22"/>
                <w:szCs w:val="22"/>
                <w:lang w:val="de-DE"/>
              </w:rPr>
              <w:t xml:space="preserve">.3. </w:t>
            </w:r>
            <w:r w:rsidR="00FE26EB" w:rsidRPr="00061CB4">
              <w:rPr>
                <w:rFonts w:ascii="Arial" w:hAnsi="Arial" w:cs="Arial"/>
                <w:snapToGrid w:val="0"/>
                <w:sz w:val="22"/>
                <w:szCs w:val="22"/>
                <w:lang w:val="en-US"/>
              </w:rPr>
              <w:t xml:space="preserve">Termination of individual provisions of this </w:t>
            </w:r>
            <w:r w:rsidR="00383E89">
              <w:rPr>
                <w:rFonts w:ascii="Arial" w:hAnsi="Arial" w:cs="Arial"/>
                <w:sz w:val="22"/>
                <w:szCs w:val="22"/>
                <w:lang w:val="de-DE"/>
              </w:rPr>
              <w:t>Agreement</w:t>
            </w:r>
            <w:r w:rsidR="00FE26EB" w:rsidRPr="00061CB4">
              <w:rPr>
                <w:rFonts w:ascii="Arial" w:hAnsi="Arial" w:cs="Arial"/>
                <w:snapToGrid w:val="0"/>
                <w:sz w:val="22"/>
                <w:szCs w:val="22"/>
                <w:lang w:val="en-US"/>
              </w:rPr>
              <w:t xml:space="preserve"> shall not relieve the parties from fulfillment of other provisions of the </w:t>
            </w:r>
            <w:r w:rsidR="00383E89">
              <w:rPr>
                <w:rFonts w:ascii="Arial" w:hAnsi="Arial" w:cs="Arial"/>
                <w:sz w:val="22"/>
                <w:szCs w:val="22"/>
                <w:lang w:val="de-DE"/>
              </w:rPr>
              <w:t>Agreement</w:t>
            </w:r>
            <w:r w:rsidR="00FE26EB" w:rsidRPr="00061CB4">
              <w:rPr>
                <w:rFonts w:ascii="Arial" w:hAnsi="Arial" w:cs="Arial"/>
                <w:snapToGrid w:val="0"/>
                <w:sz w:val="22"/>
                <w:szCs w:val="22"/>
                <w:lang w:val="en-US"/>
              </w:rPr>
              <w:t>.</w:t>
            </w:r>
          </w:p>
        </w:tc>
        <w:tc>
          <w:tcPr>
            <w:tcW w:w="5123" w:type="dxa"/>
          </w:tcPr>
          <w:p w14:paraId="46F922B6" w14:textId="1A9DEDFD" w:rsidR="004173A3" w:rsidRPr="00886526" w:rsidRDefault="00B9509E" w:rsidP="004173A3">
            <w:pPr>
              <w:jc w:val="both"/>
              <w:rPr>
                <w:rFonts w:ascii="Arial" w:hAnsi="Arial" w:cs="Arial"/>
                <w:sz w:val="16"/>
                <w:szCs w:val="16"/>
              </w:rPr>
            </w:pPr>
            <w:r>
              <w:rPr>
                <w:rFonts w:ascii="Arial" w:hAnsi="Arial" w:cs="Arial"/>
                <w:sz w:val="22"/>
                <w:szCs w:val="22"/>
              </w:rPr>
              <w:t>8</w:t>
            </w:r>
            <w:r w:rsidR="004173A3" w:rsidRPr="00886526">
              <w:rPr>
                <w:rFonts w:ascii="Arial" w:hAnsi="Arial" w:cs="Arial"/>
                <w:sz w:val="22"/>
                <w:szCs w:val="22"/>
              </w:rPr>
              <w:t>.3. Прекраще</w:t>
            </w:r>
            <w:r w:rsidR="004173A3">
              <w:rPr>
                <w:rFonts w:ascii="Arial" w:hAnsi="Arial" w:cs="Arial"/>
                <w:sz w:val="22"/>
                <w:szCs w:val="22"/>
              </w:rPr>
              <w:t>ние действия отдельных условий Д</w:t>
            </w:r>
            <w:r w:rsidR="004173A3" w:rsidRPr="00886526">
              <w:rPr>
                <w:rFonts w:ascii="Arial" w:hAnsi="Arial" w:cs="Arial"/>
                <w:sz w:val="22"/>
                <w:szCs w:val="22"/>
              </w:rPr>
              <w:t>оговора не освобождает Стороны от выполнения остальных обязательств.</w:t>
            </w:r>
          </w:p>
        </w:tc>
      </w:tr>
      <w:tr w:rsidR="004173A3" w:rsidRPr="004558C8" w14:paraId="1E171F6B" w14:textId="77777777" w:rsidTr="00061CB4">
        <w:trPr>
          <w:trHeight w:val="270"/>
        </w:trPr>
        <w:tc>
          <w:tcPr>
            <w:tcW w:w="5240" w:type="dxa"/>
          </w:tcPr>
          <w:p w14:paraId="74846D1F" w14:textId="25CEFEBE" w:rsidR="004173A3" w:rsidRPr="00061CB4" w:rsidRDefault="00B9509E" w:rsidP="004173A3">
            <w:pPr>
              <w:jc w:val="both"/>
              <w:rPr>
                <w:rFonts w:ascii="Arial" w:hAnsi="Arial" w:cs="Arial"/>
                <w:sz w:val="22"/>
                <w:szCs w:val="22"/>
                <w:lang w:val="uk-UA"/>
              </w:rPr>
            </w:pPr>
            <w:r w:rsidRPr="00061CB4">
              <w:rPr>
                <w:rFonts w:ascii="Arial" w:hAnsi="Arial" w:cs="Arial"/>
                <w:sz w:val="22"/>
                <w:szCs w:val="22"/>
                <w:lang w:val="en-US"/>
              </w:rPr>
              <w:t>8</w:t>
            </w:r>
            <w:r w:rsidR="004173A3" w:rsidRPr="00061CB4">
              <w:rPr>
                <w:rFonts w:ascii="Arial" w:hAnsi="Arial" w:cs="Arial"/>
                <w:sz w:val="22"/>
                <w:szCs w:val="22"/>
                <w:lang w:val="de-DE"/>
              </w:rPr>
              <w:t xml:space="preserve">.4. </w:t>
            </w:r>
            <w:r w:rsidR="00FE26EB" w:rsidRPr="00061CB4">
              <w:rPr>
                <w:rFonts w:ascii="Arial" w:hAnsi="Arial" w:cs="Arial"/>
                <w:snapToGrid w:val="0"/>
                <w:sz w:val="22"/>
                <w:szCs w:val="22"/>
                <w:lang w:val="en-US"/>
              </w:rPr>
              <w:t xml:space="preserve">Termination of the </w:t>
            </w:r>
            <w:r w:rsidR="00383E89">
              <w:rPr>
                <w:rFonts w:ascii="Arial" w:hAnsi="Arial" w:cs="Arial"/>
                <w:sz w:val="22"/>
                <w:szCs w:val="22"/>
                <w:lang w:val="de-DE"/>
              </w:rPr>
              <w:t>Agreement</w:t>
            </w:r>
            <w:r w:rsidR="00FE26EB" w:rsidRPr="00061CB4">
              <w:rPr>
                <w:rFonts w:ascii="Arial" w:hAnsi="Arial" w:cs="Arial"/>
                <w:snapToGrid w:val="0"/>
                <w:sz w:val="22"/>
                <w:szCs w:val="22"/>
                <w:lang w:val="en-US"/>
              </w:rPr>
              <w:t xml:space="preserve"> due to violation of the provisions of this </w:t>
            </w:r>
            <w:r w:rsidR="00383E89">
              <w:rPr>
                <w:rFonts w:ascii="Arial" w:hAnsi="Arial" w:cs="Arial"/>
                <w:sz w:val="22"/>
                <w:szCs w:val="22"/>
                <w:lang w:val="de-DE"/>
              </w:rPr>
              <w:t>Agreement</w:t>
            </w:r>
            <w:r w:rsidR="00FE26EB" w:rsidRPr="00061CB4">
              <w:rPr>
                <w:rFonts w:ascii="Arial" w:hAnsi="Arial" w:cs="Arial"/>
                <w:snapToGrid w:val="0"/>
                <w:sz w:val="22"/>
                <w:szCs w:val="22"/>
                <w:lang w:val="en-US"/>
              </w:rPr>
              <w:t xml:space="preserve"> does not relieve the </w:t>
            </w:r>
            <w:r w:rsidR="00383E89">
              <w:rPr>
                <w:rFonts w:ascii="Arial" w:hAnsi="Arial" w:cs="Arial"/>
                <w:color w:val="000000" w:themeColor="text1"/>
                <w:sz w:val="22"/>
                <w:szCs w:val="22"/>
                <w:lang w:val="en-US"/>
              </w:rPr>
              <w:t>Supplier</w:t>
            </w:r>
            <w:r w:rsidR="00383E89" w:rsidRPr="00061CB4">
              <w:rPr>
                <w:rFonts w:ascii="Arial" w:hAnsi="Arial" w:cs="Arial"/>
                <w:snapToGrid w:val="0"/>
                <w:sz w:val="22"/>
                <w:szCs w:val="22"/>
                <w:lang w:val="en-US"/>
              </w:rPr>
              <w:t xml:space="preserve"> </w:t>
            </w:r>
            <w:r w:rsidR="00FE26EB" w:rsidRPr="00061CB4">
              <w:rPr>
                <w:rFonts w:ascii="Arial" w:hAnsi="Arial" w:cs="Arial"/>
                <w:snapToGrid w:val="0"/>
                <w:sz w:val="22"/>
                <w:szCs w:val="22"/>
                <w:lang w:val="en-US"/>
              </w:rPr>
              <w:t xml:space="preserve">from the responsibility for failure to fulfill of this </w:t>
            </w:r>
            <w:r w:rsidR="00383E89">
              <w:rPr>
                <w:rFonts w:ascii="Arial" w:hAnsi="Arial" w:cs="Arial"/>
                <w:sz w:val="22"/>
                <w:szCs w:val="22"/>
                <w:lang w:val="de-DE"/>
              </w:rPr>
              <w:t>Agreement</w:t>
            </w:r>
            <w:r w:rsidR="00FE26EB" w:rsidRPr="00061CB4">
              <w:rPr>
                <w:rFonts w:ascii="Arial" w:hAnsi="Arial" w:cs="Arial"/>
                <w:snapToGrid w:val="0"/>
                <w:sz w:val="22"/>
                <w:szCs w:val="22"/>
                <w:lang w:val="en-US"/>
              </w:rPr>
              <w:t>.</w:t>
            </w:r>
          </w:p>
        </w:tc>
        <w:tc>
          <w:tcPr>
            <w:tcW w:w="5123" w:type="dxa"/>
          </w:tcPr>
          <w:p w14:paraId="175B213F" w14:textId="538505F3" w:rsidR="004173A3" w:rsidRPr="00886526" w:rsidRDefault="00B9509E" w:rsidP="004173A3">
            <w:pPr>
              <w:jc w:val="both"/>
              <w:rPr>
                <w:rFonts w:ascii="Arial" w:hAnsi="Arial" w:cs="Arial"/>
                <w:sz w:val="16"/>
                <w:szCs w:val="16"/>
              </w:rPr>
            </w:pPr>
            <w:r>
              <w:rPr>
                <w:rFonts w:ascii="Arial" w:hAnsi="Arial" w:cs="Arial"/>
                <w:sz w:val="22"/>
                <w:szCs w:val="22"/>
              </w:rPr>
              <w:t>8</w:t>
            </w:r>
            <w:r w:rsidR="004173A3">
              <w:rPr>
                <w:rFonts w:ascii="Arial" w:hAnsi="Arial" w:cs="Arial"/>
                <w:sz w:val="22"/>
                <w:szCs w:val="22"/>
              </w:rPr>
              <w:t>.4. Расторжение Д</w:t>
            </w:r>
            <w:r w:rsidR="004173A3" w:rsidRPr="00886526">
              <w:rPr>
                <w:rFonts w:ascii="Arial" w:hAnsi="Arial" w:cs="Arial"/>
                <w:sz w:val="22"/>
                <w:szCs w:val="22"/>
              </w:rPr>
              <w:t>о</w:t>
            </w:r>
            <w:r w:rsidR="004173A3">
              <w:rPr>
                <w:rFonts w:ascii="Arial" w:hAnsi="Arial" w:cs="Arial"/>
                <w:sz w:val="22"/>
                <w:szCs w:val="22"/>
              </w:rPr>
              <w:t>говора из-за нарушения условий Д</w:t>
            </w:r>
            <w:r w:rsidR="004173A3" w:rsidRPr="00886526">
              <w:rPr>
                <w:rFonts w:ascii="Arial" w:hAnsi="Arial" w:cs="Arial"/>
                <w:sz w:val="22"/>
                <w:szCs w:val="22"/>
              </w:rPr>
              <w:t>оговора не освобождает Поставщика от ответственности за невыполнение Договора.</w:t>
            </w:r>
          </w:p>
        </w:tc>
      </w:tr>
      <w:tr w:rsidR="004173A3" w:rsidRPr="004558C8" w14:paraId="04986539" w14:textId="77777777" w:rsidTr="00061CB4">
        <w:trPr>
          <w:trHeight w:val="270"/>
        </w:trPr>
        <w:tc>
          <w:tcPr>
            <w:tcW w:w="5240" w:type="dxa"/>
          </w:tcPr>
          <w:p w14:paraId="781D01D1" w14:textId="77777777" w:rsidR="004173A3" w:rsidRPr="00061CB4" w:rsidRDefault="004173A3" w:rsidP="004173A3">
            <w:pPr>
              <w:jc w:val="center"/>
              <w:rPr>
                <w:rFonts w:ascii="Arial" w:hAnsi="Arial" w:cs="Arial"/>
                <w:b/>
                <w:sz w:val="22"/>
                <w:szCs w:val="22"/>
              </w:rPr>
            </w:pPr>
          </w:p>
        </w:tc>
        <w:tc>
          <w:tcPr>
            <w:tcW w:w="5123" w:type="dxa"/>
          </w:tcPr>
          <w:p w14:paraId="0BDBA6BD" w14:textId="77777777" w:rsidR="004173A3" w:rsidRPr="00205548" w:rsidRDefault="004173A3" w:rsidP="004173A3">
            <w:pPr>
              <w:jc w:val="center"/>
              <w:rPr>
                <w:rFonts w:ascii="Arial" w:hAnsi="Arial" w:cs="Arial"/>
                <w:b/>
                <w:sz w:val="22"/>
                <w:szCs w:val="22"/>
              </w:rPr>
            </w:pPr>
          </w:p>
        </w:tc>
      </w:tr>
      <w:tr w:rsidR="004173A3" w:rsidRPr="004558C8" w14:paraId="5BB2A683" w14:textId="77777777" w:rsidTr="00061CB4">
        <w:trPr>
          <w:trHeight w:val="270"/>
        </w:trPr>
        <w:tc>
          <w:tcPr>
            <w:tcW w:w="5240" w:type="dxa"/>
          </w:tcPr>
          <w:p w14:paraId="656FF6E6" w14:textId="60138DD9" w:rsidR="004173A3" w:rsidRPr="00061CB4" w:rsidRDefault="00B9509E" w:rsidP="004173A3">
            <w:pPr>
              <w:jc w:val="center"/>
              <w:rPr>
                <w:rFonts w:ascii="Arial" w:hAnsi="Arial" w:cs="Arial"/>
                <w:sz w:val="22"/>
                <w:szCs w:val="22"/>
                <w:lang w:val="uk-UA"/>
              </w:rPr>
            </w:pPr>
            <w:r w:rsidRPr="00061CB4">
              <w:rPr>
                <w:rFonts w:ascii="Arial" w:hAnsi="Arial" w:cs="Arial"/>
                <w:b/>
                <w:sz w:val="22"/>
                <w:szCs w:val="22"/>
                <w:lang w:val="de-DE"/>
              </w:rPr>
              <w:t>9</w:t>
            </w:r>
            <w:r w:rsidR="004173A3" w:rsidRPr="00061CB4">
              <w:rPr>
                <w:rFonts w:ascii="Arial" w:hAnsi="Arial" w:cs="Arial"/>
                <w:b/>
                <w:sz w:val="22"/>
                <w:szCs w:val="22"/>
                <w:lang w:val="de-DE"/>
              </w:rPr>
              <w:t xml:space="preserve">. </w:t>
            </w:r>
            <w:r w:rsidR="00061CB4" w:rsidRPr="00061CB4">
              <w:rPr>
                <w:rFonts w:ascii="Arial" w:hAnsi="Arial" w:cs="Arial"/>
                <w:b/>
                <w:snapToGrid w:val="0"/>
                <w:sz w:val="22"/>
                <w:szCs w:val="22"/>
                <w:lang w:val="en-US"/>
              </w:rPr>
              <w:t>Force-majeure</w:t>
            </w:r>
          </w:p>
        </w:tc>
        <w:tc>
          <w:tcPr>
            <w:tcW w:w="5123" w:type="dxa"/>
          </w:tcPr>
          <w:p w14:paraId="135FC26E" w14:textId="530AE536" w:rsidR="004173A3" w:rsidRPr="00886526" w:rsidRDefault="00B9509E" w:rsidP="004173A3">
            <w:pPr>
              <w:jc w:val="center"/>
              <w:rPr>
                <w:rFonts w:ascii="Arial" w:hAnsi="Arial" w:cs="Arial"/>
                <w:sz w:val="16"/>
                <w:szCs w:val="16"/>
              </w:rPr>
            </w:pPr>
            <w:r>
              <w:rPr>
                <w:rFonts w:ascii="Arial" w:hAnsi="Arial" w:cs="Arial"/>
                <w:b/>
                <w:sz w:val="22"/>
                <w:szCs w:val="22"/>
              </w:rPr>
              <w:t>9</w:t>
            </w:r>
            <w:r w:rsidR="004173A3" w:rsidRPr="00886526">
              <w:rPr>
                <w:rFonts w:ascii="Arial" w:hAnsi="Arial" w:cs="Arial"/>
                <w:b/>
                <w:sz w:val="22"/>
                <w:szCs w:val="22"/>
              </w:rPr>
              <w:t>. Форс-мажор</w:t>
            </w:r>
          </w:p>
        </w:tc>
      </w:tr>
      <w:tr w:rsidR="004173A3" w:rsidRPr="004558C8" w14:paraId="1BB9D308" w14:textId="77777777" w:rsidTr="00061CB4">
        <w:trPr>
          <w:trHeight w:val="270"/>
        </w:trPr>
        <w:tc>
          <w:tcPr>
            <w:tcW w:w="5240" w:type="dxa"/>
          </w:tcPr>
          <w:p w14:paraId="6FAAE467" w14:textId="0AC14670" w:rsidR="004173A3" w:rsidRPr="00061CB4" w:rsidRDefault="00B9509E" w:rsidP="004173A3">
            <w:pPr>
              <w:jc w:val="both"/>
              <w:rPr>
                <w:rFonts w:ascii="Arial" w:hAnsi="Arial" w:cs="Arial"/>
                <w:sz w:val="22"/>
                <w:szCs w:val="22"/>
                <w:lang w:val="de-DE"/>
              </w:rPr>
            </w:pPr>
            <w:r w:rsidRPr="00061CB4">
              <w:rPr>
                <w:rFonts w:ascii="Arial" w:hAnsi="Arial" w:cs="Arial"/>
                <w:sz w:val="22"/>
                <w:szCs w:val="22"/>
                <w:lang w:val="de-DE"/>
              </w:rPr>
              <w:t>9</w:t>
            </w:r>
            <w:r w:rsidR="004173A3" w:rsidRPr="00061CB4">
              <w:rPr>
                <w:rFonts w:ascii="Arial" w:hAnsi="Arial" w:cs="Arial"/>
                <w:sz w:val="22"/>
                <w:szCs w:val="22"/>
                <w:lang w:val="de-DE"/>
              </w:rPr>
              <w:t xml:space="preserve">.1. </w:t>
            </w:r>
            <w:r w:rsidR="00061CB4" w:rsidRPr="00061CB4">
              <w:rPr>
                <w:rFonts w:ascii="Arial" w:hAnsi="Arial" w:cs="Arial"/>
                <w:snapToGrid w:val="0"/>
                <w:sz w:val="22"/>
                <w:szCs w:val="22"/>
                <w:lang w:val="en-US"/>
              </w:rPr>
              <w:t xml:space="preserve">Termination of all or any individual provisions of this </w:t>
            </w:r>
            <w:r w:rsidR="00383E89">
              <w:rPr>
                <w:rFonts w:ascii="Arial" w:hAnsi="Arial" w:cs="Arial"/>
                <w:sz w:val="22"/>
                <w:szCs w:val="22"/>
                <w:lang w:val="de-DE"/>
              </w:rPr>
              <w:t>Agreement</w:t>
            </w:r>
            <w:r w:rsidR="00061CB4" w:rsidRPr="00061CB4">
              <w:rPr>
                <w:rFonts w:ascii="Arial" w:hAnsi="Arial" w:cs="Arial"/>
                <w:snapToGrid w:val="0"/>
                <w:sz w:val="22"/>
                <w:szCs w:val="22"/>
                <w:lang w:val="en-US"/>
              </w:rPr>
              <w:t xml:space="preserve"> because of force-majeure circumstances, will not be considered as a failure to comply with or violation of conditions of the </w:t>
            </w:r>
            <w:r w:rsidR="00383E89">
              <w:rPr>
                <w:rFonts w:ascii="Arial" w:hAnsi="Arial" w:cs="Arial"/>
                <w:sz w:val="22"/>
                <w:szCs w:val="22"/>
                <w:lang w:val="de-DE"/>
              </w:rPr>
              <w:t>Agreement</w:t>
            </w:r>
            <w:r w:rsidR="00061CB4" w:rsidRPr="00061CB4">
              <w:rPr>
                <w:rFonts w:ascii="Arial" w:hAnsi="Arial" w:cs="Arial"/>
                <w:snapToGrid w:val="0"/>
                <w:sz w:val="22"/>
                <w:szCs w:val="22"/>
                <w:lang w:val="en-US"/>
              </w:rPr>
              <w:t>, and will not involve the penalties.</w:t>
            </w:r>
          </w:p>
        </w:tc>
        <w:tc>
          <w:tcPr>
            <w:tcW w:w="5123" w:type="dxa"/>
          </w:tcPr>
          <w:p w14:paraId="0A092414" w14:textId="27F08ABD" w:rsidR="004173A3" w:rsidRPr="00886526" w:rsidRDefault="00B9509E" w:rsidP="004173A3">
            <w:pPr>
              <w:jc w:val="both"/>
              <w:rPr>
                <w:rFonts w:ascii="Arial" w:hAnsi="Arial" w:cs="Arial"/>
                <w:sz w:val="16"/>
                <w:szCs w:val="16"/>
              </w:rPr>
            </w:pPr>
            <w:r>
              <w:rPr>
                <w:rFonts w:ascii="Arial" w:hAnsi="Arial" w:cs="Arial"/>
                <w:sz w:val="22"/>
                <w:szCs w:val="22"/>
              </w:rPr>
              <w:t>9</w:t>
            </w:r>
            <w:r w:rsidR="004173A3" w:rsidRPr="00886526">
              <w:rPr>
                <w:rFonts w:ascii="Arial" w:hAnsi="Arial" w:cs="Arial"/>
                <w:sz w:val="22"/>
                <w:szCs w:val="22"/>
              </w:rPr>
              <w:t>.1. Приостановление действия всех или каких</w:t>
            </w:r>
            <w:r w:rsidR="004173A3">
              <w:rPr>
                <w:rFonts w:ascii="Arial" w:hAnsi="Arial" w:cs="Arial"/>
                <w:sz w:val="22"/>
                <w:szCs w:val="22"/>
              </w:rPr>
              <w:t>-либо отдельно взятых условий Д</w:t>
            </w:r>
            <w:r w:rsidR="004173A3" w:rsidRPr="00886526">
              <w:rPr>
                <w:rFonts w:ascii="Arial" w:hAnsi="Arial" w:cs="Arial"/>
                <w:sz w:val="22"/>
                <w:szCs w:val="22"/>
              </w:rPr>
              <w:t>оговора из-за наступления форс-мажорных обстоятельств не будет рассматриваться как невыполнение условий договора или их нарушение, и не повлечет за собой применения штрафных санкций.</w:t>
            </w:r>
          </w:p>
        </w:tc>
      </w:tr>
      <w:tr w:rsidR="004173A3" w:rsidRPr="00E97DAE" w14:paraId="47BFFA55" w14:textId="77777777" w:rsidTr="00061CB4">
        <w:trPr>
          <w:trHeight w:val="270"/>
        </w:trPr>
        <w:tc>
          <w:tcPr>
            <w:tcW w:w="5240" w:type="dxa"/>
          </w:tcPr>
          <w:p w14:paraId="42E1A37C" w14:textId="74F4E13D" w:rsidR="004173A3" w:rsidRPr="00061CB4" w:rsidRDefault="00B9509E" w:rsidP="004173A3">
            <w:pPr>
              <w:jc w:val="both"/>
              <w:rPr>
                <w:rFonts w:ascii="Arial" w:hAnsi="Arial" w:cs="Arial"/>
                <w:sz w:val="22"/>
                <w:szCs w:val="22"/>
                <w:lang w:val="de-DE"/>
              </w:rPr>
            </w:pPr>
            <w:r w:rsidRPr="00061CB4">
              <w:rPr>
                <w:rFonts w:ascii="Arial" w:hAnsi="Arial" w:cs="Arial"/>
                <w:sz w:val="22"/>
                <w:szCs w:val="22"/>
                <w:lang w:val="de-DE"/>
              </w:rPr>
              <w:t>9</w:t>
            </w:r>
            <w:r w:rsidR="004173A3" w:rsidRPr="00061CB4">
              <w:rPr>
                <w:rFonts w:ascii="Arial" w:hAnsi="Arial" w:cs="Arial"/>
                <w:sz w:val="22"/>
                <w:szCs w:val="22"/>
                <w:lang w:val="de-DE"/>
              </w:rPr>
              <w:t xml:space="preserve">.2. </w:t>
            </w:r>
            <w:r w:rsidR="00061CB4" w:rsidRPr="00061CB4">
              <w:rPr>
                <w:rFonts w:ascii="Arial" w:hAnsi="Arial" w:cs="Arial"/>
                <w:snapToGrid w:val="0"/>
                <w:sz w:val="22"/>
                <w:szCs w:val="22"/>
                <w:lang w:val="en-US"/>
              </w:rPr>
              <w:t xml:space="preserve">Force-majeure means insurmountable circumstances and obstacles beyond the control of the parties, which are not connected to the mistakes and/or negligence of the </w:t>
            </w:r>
            <w:r w:rsidR="00383E89">
              <w:rPr>
                <w:rFonts w:ascii="Arial" w:hAnsi="Arial" w:cs="Arial"/>
                <w:color w:val="000000" w:themeColor="text1"/>
                <w:sz w:val="22"/>
                <w:szCs w:val="22"/>
                <w:lang w:val="en-US"/>
              </w:rPr>
              <w:t>Customer</w:t>
            </w:r>
            <w:r w:rsidR="00061CB4" w:rsidRPr="00061CB4">
              <w:rPr>
                <w:rFonts w:ascii="Arial" w:hAnsi="Arial" w:cs="Arial"/>
                <w:snapToGrid w:val="0"/>
                <w:sz w:val="22"/>
                <w:szCs w:val="22"/>
                <w:lang w:val="en-US"/>
              </w:rPr>
              <w:t xml:space="preserve"> and the </w:t>
            </w:r>
            <w:r w:rsidR="00383E89">
              <w:rPr>
                <w:rFonts w:ascii="Arial" w:hAnsi="Arial" w:cs="Arial"/>
                <w:color w:val="000000" w:themeColor="text1"/>
                <w:sz w:val="22"/>
                <w:szCs w:val="22"/>
                <w:lang w:val="en-US"/>
              </w:rPr>
              <w:t>Supplier</w:t>
            </w:r>
            <w:r w:rsidR="00061CB4" w:rsidRPr="00061CB4">
              <w:rPr>
                <w:rFonts w:ascii="Arial" w:hAnsi="Arial" w:cs="Arial"/>
                <w:snapToGrid w:val="0"/>
                <w:sz w:val="22"/>
                <w:szCs w:val="22"/>
                <w:lang w:val="en-US"/>
              </w:rPr>
              <w:t xml:space="preserve">, and bear unexpected character.  </w:t>
            </w:r>
          </w:p>
        </w:tc>
        <w:tc>
          <w:tcPr>
            <w:tcW w:w="5123" w:type="dxa"/>
          </w:tcPr>
          <w:p w14:paraId="578FEE90" w14:textId="78732EAF" w:rsidR="004173A3" w:rsidRPr="00886526" w:rsidRDefault="00B9509E" w:rsidP="004173A3">
            <w:pPr>
              <w:jc w:val="both"/>
              <w:rPr>
                <w:rFonts w:ascii="Arial" w:hAnsi="Arial" w:cs="Arial"/>
                <w:sz w:val="16"/>
                <w:szCs w:val="16"/>
                <w:lang w:val="de-DE"/>
              </w:rPr>
            </w:pPr>
            <w:r>
              <w:rPr>
                <w:rFonts w:ascii="Arial" w:hAnsi="Arial" w:cs="Arial"/>
                <w:sz w:val="22"/>
                <w:szCs w:val="22"/>
              </w:rPr>
              <w:t>9</w:t>
            </w:r>
            <w:r w:rsidR="004173A3" w:rsidRPr="00886526">
              <w:rPr>
                <w:rFonts w:ascii="Arial" w:hAnsi="Arial" w:cs="Arial"/>
                <w:sz w:val="22"/>
                <w:szCs w:val="22"/>
              </w:rPr>
              <w:t>.2. Форс-мажор означает непреодолимые для сторон и не зависящие от их контроля обстоятельства, не связанные с ошибками и/или небрежностью Заказчика или Поставщика и носящие непредвиденный характер.</w:t>
            </w:r>
          </w:p>
        </w:tc>
      </w:tr>
      <w:tr w:rsidR="004173A3" w:rsidRPr="00165F2F" w14:paraId="532248C2" w14:textId="77777777" w:rsidTr="00061CB4">
        <w:trPr>
          <w:trHeight w:val="270"/>
        </w:trPr>
        <w:tc>
          <w:tcPr>
            <w:tcW w:w="5240" w:type="dxa"/>
          </w:tcPr>
          <w:p w14:paraId="2AF35790" w14:textId="48428290" w:rsidR="004173A3" w:rsidRPr="00061CB4" w:rsidRDefault="00B9509E" w:rsidP="004173A3">
            <w:pPr>
              <w:jc w:val="both"/>
              <w:rPr>
                <w:rFonts w:ascii="Arial" w:hAnsi="Arial" w:cs="Arial"/>
                <w:sz w:val="22"/>
                <w:szCs w:val="22"/>
                <w:lang w:val="en-US"/>
              </w:rPr>
            </w:pPr>
            <w:r w:rsidRPr="00061CB4">
              <w:rPr>
                <w:rFonts w:ascii="Arial" w:hAnsi="Arial" w:cs="Arial"/>
                <w:sz w:val="22"/>
                <w:szCs w:val="22"/>
                <w:lang w:val="de-DE"/>
              </w:rPr>
              <w:lastRenderedPageBreak/>
              <w:t>9</w:t>
            </w:r>
            <w:r w:rsidR="004173A3" w:rsidRPr="00061CB4">
              <w:rPr>
                <w:rFonts w:ascii="Arial" w:hAnsi="Arial" w:cs="Arial"/>
                <w:sz w:val="22"/>
                <w:szCs w:val="22"/>
                <w:lang w:val="de-DE"/>
              </w:rPr>
              <w:t xml:space="preserve">.3. </w:t>
            </w:r>
            <w:r w:rsidR="00061CB4" w:rsidRPr="00061CB4">
              <w:rPr>
                <w:rFonts w:ascii="Arial" w:hAnsi="Arial" w:cs="Arial"/>
                <w:color w:val="000000"/>
                <w:sz w:val="22"/>
                <w:szCs w:val="22"/>
                <w:lang w:val="en-US"/>
              </w:rPr>
              <w:t>In the event of force majeure, the declaring force majeure as an excuse for failure to comply with its obligations Party shall, within 5 calendar days from the date of their appearance, to inform the other party of the occurrence of these circumstances in writing. Confirmation of force majeure circumstances is a relevant certificate issued by the authorized competent authority of Georgia.</w:t>
            </w:r>
          </w:p>
        </w:tc>
        <w:tc>
          <w:tcPr>
            <w:tcW w:w="5123" w:type="dxa"/>
          </w:tcPr>
          <w:p w14:paraId="578CE461" w14:textId="37E0DB7E" w:rsidR="004173A3" w:rsidRPr="00886526" w:rsidRDefault="00B9509E" w:rsidP="004173A3">
            <w:pPr>
              <w:jc w:val="both"/>
              <w:rPr>
                <w:rFonts w:ascii="Arial" w:hAnsi="Arial" w:cs="Arial"/>
                <w:sz w:val="16"/>
                <w:szCs w:val="16"/>
              </w:rPr>
            </w:pPr>
            <w:r>
              <w:rPr>
                <w:rFonts w:ascii="Arial" w:hAnsi="Arial" w:cs="Arial"/>
                <w:sz w:val="22"/>
                <w:szCs w:val="22"/>
              </w:rPr>
              <w:t>9</w:t>
            </w:r>
            <w:r w:rsidR="004173A3" w:rsidRPr="00886526">
              <w:rPr>
                <w:rFonts w:ascii="Arial" w:hAnsi="Arial" w:cs="Arial"/>
                <w:sz w:val="22"/>
                <w:szCs w:val="22"/>
              </w:rPr>
              <w:t xml:space="preserve">.3. </w:t>
            </w:r>
            <w:r w:rsidR="004173A3" w:rsidRPr="009701DA">
              <w:rPr>
                <w:rFonts w:ascii="Arial" w:hAnsi="Arial" w:cs="Arial"/>
                <w:sz w:val="22"/>
                <w:szCs w:val="22"/>
              </w:rPr>
              <w:t xml:space="preserve">При возникновении обстоятельств </w:t>
            </w:r>
            <w:proofErr w:type="spellStart"/>
            <w:r w:rsidR="004173A3" w:rsidRPr="009701DA">
              <w:rPr>
                <w:rFonts w:ascii="Arial" w:hAnsi="Arial" w:cs="Arial"/>
                <w:sz w:val="22"/>
                <w:szCs w:val="22"/>
              </w:rPr>
              <w:t>неп</w:t>
            </w:r>
            <w:r w:rsidR="004173A3">
              <w:rPr>
                <w:rFonts w:ascii="Arial" w:hAnsi="Arial" w:cs="Arial"/>
                <w:sz w:val="22"/>
                <w:szCs w:val="22"/>
              </w:rPr>
              <w:t>-</w:t>
            </w:r>
            <w:r w:rsidR="004173A3" w:rsidRPr="009701DA">
              <w:rPr>
                <w:rFonts w:ascii="Arial" w:hAnsi="Arial" w:cs="Arial"/>
                <w:sz w:val="22"/>
                <w:szCs w:val="22"/>
              </w:rPr>
              <w:t>реодолимой</w:t>
            </w:r>
            <w:proofErr w:type="spellEnd"/>
            <w:r w:rsidR="004173A3" w:rsidRPr="009701DA">
              <w:rPr>
                <w:rFonts w:ascii="Arial" w:hAnsi="Arial" w:cs="Arial"/>
                <w:sz w:val="22"/>
                <w:szCs w:val="22"/>
              </w:rPr>
              <w:t xml:space="preserve"> силы, заявляющая </w:t>
            </w:r>
            <w:proofErr w:type="gramStart"/>
            <w:r w:rsidR="004173A3" w:rsidRPr="009701DA">
              <w:rPr>
                <w:rFonts w:ascii="Arial" w:hAnsi="Arial" w:cs="Arial"/>
                <w:sz w:val="22"/>
                <w:szCs w:val="22"/>
              </w:rPr>
              <w:t>обстоя</w:t>
            </w:r>
            <w:r w:rsidR="004173A3">
              <w:rPr>
                <w:rFonts w:ascii="Arial" w:hAnsi="Arial" w:cs="Arial"/>
                <w:sz w:val="22"/>
                <w:szCs w:val="22"/>
              </w:rPr>
              <w:t>-</w:t>
            </w:r>
            <w:proofErr w:type="spellStart"/>
            <w:r w:rsidR="004173A3" w:rsidRPr="009701DA">
              <w:rPr>
                <w:rFonts w:ascii="Arial" w:hAnsi="Arial" w:cs="Arial"/>
                <w:sz w:val="22"/>
                <w:szCs w:val="22"/>
              </w:rPr>
              <w:t>тельства</w:t>
            </w:r>
            <w:proofErr w:type="spellEnd"/>
            <w:proofErr w:type="gramEnd"/>
            <w:r w:rsidR="004173A3" w:rsidRPr="009701DA">
              <w:rPr>
                <w:rFonts w:ascii="Arial" w:hAnsi="Arial" w:cs="Arial"/>
                <w:sz w:val="22"/>
                <w:szCs w:val="22"/>
              </w:rPr>
              <w:t xml:space="preserve"> непреодолимой силы в качестве оправдания невыполнения ею своих обязательств Сторона обязана в течении 5-ти </w:t>
            </w:r>
            <w:r w:rsidR="004173A3" w:rsidRPr="00593BDA">
              <w:rPr>
                <w:rFonts w:ascii="Arial" w:hAnsi="Arial" w:cs="Arial"/>
                <w:sz w:val="22"/>
                <w:szCs w:val="22"/>
              </w:rPr>
              <w:t xml:space="preserve">календарных дней с даты их возникновения, информировать другую Сторону о </w:t>
            </w:r>
            <w:proofErr w:type="spellStart"/>
            <w:r w:rsidR="004173A3" w:rsidRPr="00593BDA">
              <w:rPr>
                <w:rFonts w:ascii="Arial" w:hAnsi="Arial" w:cs="Arial"/>
                <w:sz w:val="22"/>
                <w:szCs w:val="22"/>
              </w:rPr>
              <w:t>наступ</w:t>
            </w:r>
            <w:r w:rsidR="004173A3">
              <w:rPr>
                <w:rFonts w:ascii="Arial" w:hAnsi="Arial" w:cs="Arial"/>
                <w:sz w:val="22"/>
                <w:szCs w:val="22"/>
              </w:rPr>
              <w:t>-</w:t>
            </w:r>
            <w:r w:rsidR="004173A3" w:rsidRPr="00593BDA">
              <w:rPr>
                <w:rFonts w:ascii="Arial" w:hAnsi="Arial" w:cs="Arial"/>
                <w:sz w:val="22"/>
                <w:szCs w:val="22"/>
              </w:rPr>
              <w:t>лении</w:t>
            </w:r>
            <w:proofErr w:type="spellEnd"/>
            <w:r w:rsidR="004173A3" w:rsidRPr="00593BDA">
              <w:rPr>
                <w:rFonts w:ascii="Arial" w:hAnsi="Arial" w:cs="Arial"/>
                <w:sz w:val="22"/>
                <w:szCs w:val="22"/>
              </w:rPr>
              <w:t xml:space="preserve"> этих обстоятельств в письменном виде. Подтверждением форс-мажорных обстоя</w:t>
            </w:r>
            <w:r w:rsidR="004173A3">
              <w:rPr>
                <w:rFonts w:ascii="Arial" w:hAnsi="Arial" w:cs="Arial"/>
                <w:sz w:val="22"/>
                <w:szCs w:val="22"/>
              </w:rPr>
              <w:t>-</w:t>
            </w:r>
            <w:proofErr w:type="spellStart"/>
            <w:r w:rsidR="004173A3" w:rsidRPr="00593BDA">
              <w:rPr>
                <w:rFonts w:ascii="Arial" w:hAnsi="Arial" w:cs="Arial"/>
                <w:sz w:val="22"/>
                <w:szCs w:val="22"/>
              </w:rPr>
              <w:t>тельств</w:t>
            </w:r>
            <w:proofErr w:type="spellEnd"/>
            <w:r w:rsidR="004173A3" w:rsidRPr="00593BDA">
              <w:rPr>
                <w:rFonts w:ascii="Arial" w:hAnsi="Arial" w:cs="Arial"/>
                <w:sz w:val="22"/>
                <w:szCs w:val="22"/>
              </w:rPr>
              <w:t xml:space="preserve"> является соответствующая справка</w:t>
            </w:r>
            <w:r w:rsidR="004173A3" w:rsidRPr="00593BDA">
              <w:rPr>
                <w:rFonts w:ascii="Arial" w:hAnsi="Arial" w:cs="Arial"/>
                <w:sz w:val="22"/>
                <w:szCs w:val="22"/>
                <w:lang w:val="ka-GE"/>
              </w:rPr>
              <w:t xml:space="preserve">, </w:t>
            </w:r>
            <w:r w:rsidR="004173A3" w:rsidRPr="00593BDA">
              <w:rPr>
                <w:rFonts w:ascii="Arial" w:hAnsi="Arial" w:cs="Arial"/>
                <w:sz w:val="22"/>
                <w:szCs w:val="22"/>
              </w:rPr>
              <w:t>выданной  уполномоченным</w:t>
            </w:r>
            <w:r w:rsidR="004173A3">
              <w:rPr>
                <w:rFonts w:ascii="Arial" w:hAnsi="Arial" w:cs="Arial"/>
                <w:sz w:val="22"/>
                <w:szCs w:val="22"/>
              </w:rPr>
              <w:t xml:space="preserve"> </w:t>
            </w:r>
            <w:r w:rsidR="004173A3" w:rsidRPr="00593BDA">
              <w:rPr>
                <w:rFonts w:ascii="Arial" w:hAnsi="Arial" w:cs="Arial"/>
                <w:sz w:val="22"/>
                <w:szCs w:val="22"/>
              </w:rPr>
              <w:t>компетентным органом Грузии.</w:t>
            </w:r>
          </w:p>
        </w:tc>
      </w:tr>
      <w:tr w:rsidR="004173A3" w:rsidRPr="00165F2F" w14:paraId="686EAD97" w14:textId="77777777" w:rsidTr="00061CB4">
        <w:trPr>
          <w:trHeight w:val="270"/>
        </w:trPr>
        <w:tc>
          <w:tcPr>
            <w:tcW w:w="5240" w:type="dxa"/>
          </w:tcPr>
          <w:p w14:paraId="0917565C" w14:textId="30742C61" w:rsidR="004173A3" w:rsidRPr="00061CB4" w:rsidRDefault="00B9509E" w:rsidP="004173A3">
            <w:pPr>
              <w:jc w:val="both"/>
              <w:rPr>
                <w:rFonts w:ascii="Arial" w:hAnsi="Arial" w:cs="Arial"/>
                <w:sz w:val="22"/>
                <w:szCs w:val="22"/>
                <w:lang w:val="de-DE"/>
              </w:rPr>
            </w:pPr>
            <w:r w:rsidRPr="00061CB4">
              <w:rPr>
                <w:rFonts w:ascii="Arial" w:hAnsi="Arial" w:cs="Arial"/>
                <w:sz w:val="22"/>
                <w:szCs w:val="22"/>
                <w:lang w:val="de-DE"/>
              </w:rPr>
              <w:t>9</w:t>
            </w:r>
            <w:r w:rsidR="004173A3" w:rsidRPr="00061CB4">
              <w:rPr>
                <w:rFonts w:ascii="Arial" w:hAnsi="Arial" w:cs="Arial"/>
                <w:sz w:val="22"/>
                <w:szCs w:val="22"/>
                <w:lang w:val="de-DE"/>
              </w:rPr>
              <w:t xml:space="preserve">.4. </w:t>
            </w:r>
            <w:r w:rsidR="00061CB4" w:rsidRPr="00061CB4">
              <w:rPr>
                <w:rFonts w:ascii="Arial" w:hAnsi="Arial" w:cs="Arial"/>
                <w:color w:val="000000"/>
                <w:sz w:val="22"/>
                <w:szCs w:val="22"/>
                <w:lang w:val="en-US"/>
              </w:rPr>
              <w:t xml:space="preserve">Failure to notify or untimely notification deprives the Party of the right to invoke any of the above fact as grounds for exemption from liability for failure to fulfill obligations under the </w:t>
            </w:r>
            <w:r w:rsidR="00383E89">
              <w:rPr>
                <w:rFonts w:ascii="Arial" w:hAnsi="Arial" w:cs="Arial"/>
                <w:sz w:val="22"/>
                <w:szCs w:val="22"/>
                <w:lang w:val="de-DE"/>
              </w:rPr>
              <w:t>Agreement</w:t>
            </w:r>
            <w:r w:rsidR="00061CB4" w:rsidRPr="00061CB4">
              <w:rPr>
                <w:rFonts w:ascii="Arial" w:hAnsi="Arial" w:cs="Arial"/>
                <w:color w:val="000000"/>
                <w:sz w:val="22"/>
                <w:szCs w:val="22"/>
                <w:lang w:val="en-US"/>
              </w:rPr>
              <w:t>.</w:t>
            </w:r>
          </w:p>
        </w:tc>
        <w:tc>
          <w:tcPr>
            <w:tcW w:w="5123" w:type="dxa"/>
          </w:tcPr>
          <w:p w14:paraId="5F58B042" w14:textId="70384B42"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Контракту.</w:t>
            </w:r>
          </w:p>
        </w:tc>
      </w:tr>
      <w:tr w:rsidR="004173A3" w:rsidRPr="00165F2F" w14:paraId="0BE0668F" w14:textId="77777777" w:rsidTr="00061CB4">
        <w:trPr>
          <w:trHeight w:val="270"/>
        </w:trPr>
        <w:tc>
          <w:tcPr>
            <w:tcW w:w="5240" w:type="dxa"/>
          </w:tcPr>
          <w:p w14:paraId="5D7FF839" w14:textId="29530956" w:rsidR="004173A3" w:rsidRPr="00061CB4" w:rsidRDefault="00B9509E" w:rsidP="004173A3">
            <w:pPr>
              <w:spacing w:after="240"/>
              <w:jc w:val="both"/>
              <w:rPr>
                <w:rFonts w:ascii="Arial" w:hAnsi="Arial" w:cs="Arial"/>
                <w:sz w:val="22"/>
                <w:szCs w:val="22"/>
                <w:lang w:val="de-DE"/>
              </w:rPr>
            </w:pPr>
            <w:r w:rsidRPr="00061CB4">
              <w:rPr>
                <w:rFonts w:ascii="Arial" w:hAnsi="Arial" w:cs="Arial"/>
                <w:color w:val="000000"/>
                <w:sz w:val="22"/>
                <w:szCs w:val="22"/>
                <w:lang w:val="en-US"/>
              </w:rPr>
              <w:t>9</w:t>
            </w:r>
            <w:r w:rsidR="004173A3" w:rsidRPr="00061CB4">
              <w:rPr>
                <w:rFonts w:ascii="Arial" w:hAnsi="Arial" w:cs="Arial"/>
                <w:color w:val="000000"/>
                <w:sz w:val="22"/>
                <w:szCs w:val="22"/>
                <w:lang w:val="ka-GE"/>
              </w:rPr>
              <w:t xml:space="preserve">.5. </w:t>
            </w:r>
            <w:r w:rsidR="00061CB4" w:rsidRPr="00061CB4">
              <w:rPr>
                <w:rFonts w:ascii="Arial" w:hAnsi="Arial" w:cs="Arial"/>
                <w:color w:val="000000"/>
                <w:sz w:val="22"/>
                <w:szCs w:val="22"/>
                <w:lang w:val="en-US"/>
              </w:rPr>
              <w:t xml:space="preserve">Once completed force majeure, the Parties shall continue to perform their obligations under the </w:t>
            </w:r>
            <w:r w:rsidR="00383E89">
              <w:rPr>
                <w:rFonts w:ascii="Arial" w:hAnsi="Arial" w:cs="Arial"/>
                <w:sz w:val="22"/>
                <w:szCs w:val="22"/>
                <w:lang w:val="de-DE"/>
              </w:rPr>
              <w:t>Agreement</w:t>
            </w:r>
            <w:r w:rsidR="00061CB4" w:rsidRPr="00061CB4">
              <w:rPr>
                <w:rFonts w:ascii="Arial" w:hAnsi="Arial" w:cs="Arial"/>
                <w:color w:val="000000"/>
                <w:sz w:val="22"/>
                <w:szCs w:val="22"/>
                <w:lang w:val="en-US"/>
              </w:rPr>
              <w:t>.</w:t>
            </w:r>
          </w:p>
        </w:tc>
        <w:tc>
          <w:tcPr>
            <w:tcW w:w="5123" w:type="dxa"/>
          </w:tcPr>
          <w:p w14:paraId="116286F7" w14:textId="774D3EC9" w:rsidR="004173A3" w:rsidRPr="005B6EC8" w:rsidRDefault="00B9509E" w:rsidP="004173A3">
            <w:pPr>
              <w:jc w:val="both"/>
              <w:rPr>
                <w:rFonts w:ascii="Arial" w:hAnsi="Arial" w:cs="Arial"/>
                <w:sz w:val="22"/>
                <w:szCs w:val="22"/>
              </w:rPr>
            </w:pPr>
            <w:r>
              <w:rPr>
                <w:rFonts w:ascii="Arial" w:hAnsi="Arial" w:cs="Arial"/>
                <w:sz w:val="22"/>
                <w:szCs w:val="22"/>
              </w:rPr>
              <w:t>9</w:t>
            </w:r>
            <w:r w:rsidR="004173A3" w:rsidRPr="009701DA">
              <w:rPr>
                <w:rFonts w:ascii="Arial" w:hAnsi="Arial" w:cs="Arial"/>
                <w:sz w:val="22"/>
                <w:szCs w:val="22"/>
              </w:rPr>
              <w:t>.5. Как только завершатся форс-мажорные обстоятельства, Стороны продолжают выполнение взятых на себя обязательств по Контракту.</w:t>
            </w:r>
          </w:p>
        </w:tc>
      </w:tr>
      <w:tr w:rsidR="004173A3" w:rsidRPr="004558C8" w14:paraId="77987334" w14:textId="77777777" w:rsidTr="00061CB4">
        <w:trPr>
          <w:trHeight w:val="270"/>
        </w:trPr>
        <w:tc>
          <w:tcPr>
            <w:tcW w:w="5240" w:type="dxa"/>
          </w:tcPr>
          <w:p w14:paraId="4757D047" w14:textId="3FC17069" w:rsidR="004173A3" w:rsidRPr="00567C30" w:rsidRDefault="004173A3" w:rsidP="004173A3">
            <w:pPr>
              <w:jc w:val="center"/>
              <w:rPr>
                <w:rFonts w:ascii="Arial" w:hAnsi="Arial" w:cs="Arial"/>
                <w:b/>
                <w:sz w:val="22"/>
                <w:szCs w:val="22"/>
                <w:lang w:val="de-DE"/>
              </w:rPr>
            </w:pPr>
          </w:p>
        </w:tc>
        <w:tc>
          <w:tcPr>
            <w:tcW w:w="5123" w:type="dxa"/>
          </w:tcPr>
          <w:p w14:paraId="0EDE0CA9" w14:textId="77777777" w:rsidR="004173A3" w:rsidRPr="004C31A7" w:rsidRDefault="004173A3" w:rsidP="004173A3">
            <w:pPr>
              <w:jc w:val="center"/>
              <w:rPr>
                <w:rFonts w:ascii="Arial" w:hAnsi="Arial" w:cs="Arial"/>
                <w:b/>
                <w:sz w:val="22"/>
                <w:szCs w:val="22"/>
              </w:rPr>
            </w:pPr>
          </w:p>
        </w:tc>
      </w:tr>
      <w:tr w:rsidR="004173A3" w:rsidRPr="004558C8" w14:paraId="10B5DED9" w14:textId="77777777" w:rsidTr="00061CB4">
        <w:trPr>
          <w:trHeight w:val="270"/>
        </w:trPr>
        <w:tc>
          <w:tcPr>
            <w:tcW w:w="5240" w:type="dxa"/>
          </w:tcPr>
          <w:p w14:paraId="654E2D6A" w14:textId="04187B34" w:rsidR="004173A3" w:rsidRPr="00567C30" w:rsidRDefault="00B9509E" w:rsidP="004173A3">
            <w:pPr>
              <w:jc w:val="center"/>
              <w:rPr>
                <w:rFonts w:ascii="Arial" w:hAnsi="Arial" w:cs="Arial"/>
                <w:lang w:val="uk-UA"/>
              </w:rPr>
            </w:pPr>
            <w:r w:rsidRPr="00567C30">
              <w:rPr>
                <w:rFonts w:ascii="Arial" w:hAnsi="Arial" w:cs="Arial"/>
                <w:b/>
                <w:sz w:val="22"/>
                <w:szCs w:val="22"/>
                <w:lang w:val="de-DE"/>
              </w:rPr>
              <w:t>10</w:t>
            </w:r>
            <w:r w:rsidR="004173A3" w:rsidRPr="00567C30">
              <w:rPr>
                <w:rFonts w:ascii="Arial" w:hAnsi="Arial" w:cs="Arial"/>
                <w:b/>
                <w:sz w:val="22"/>
                <w:szCs w:val="22"/>
                <w:lang w:val="de-DE"/>
              </w:rPr>
              <w:t xml:space="preserve">. </w:t>
            </w:r>
            <w:r w:rsidR="00E56EB9" w:rsidRPr="00E56EB9">
              <w:rPr>
                <w:rFonts w:ascii="Arial" w:hAnsi="Arial" w:cs="Arial"/>
                <w:b/>
                <w:sz w:val="22"/>
                <w:szCs w:val="22"/>
                <w:lang w:val="de-DE"/>
              </w:rPr>
              <w:t xml:space="preserve">Resolution </w:t>
            </w:r>
            <w:proofErr w:type="spellStart"/>
            <w:r w:rsidR="00E56EB9" w:rsidRPr="00E56EB9">
              <w:rPr>
                <w:rFonts w:ascii="Arial" w:hAnsi="Arial" w:cs="Arial"/>
                <w:b/>
                <w:sz w:val="22"/>
                <w:szCs w:val="22"/>
                <w:lang w:val="de-DE"/>
              </w:rPr>
              <w:t>of</w:t>
            </w:r>
            <w:proofErr w:type="spellEnd"/>
            <w:r w:rsidR="00E56EB9" w:rsidRPr="00E56EB9">
              <w:rPr>
                <w:rFonts w:ascii="Arial" w:hAnsi="Arial" w:cs="Arial"/>
                <w:b/>
                <w:sz w:val="22"/>
                <w:szCs w:val="22"/>
                <w:lang w:val="de-DE"/>
              </w:rPr>
              <w:t xml:space="preserve"> </w:t>
            </w:r>
            <w:proofErr w:type="spellStart"/>
            <w:r w:rsidR="00E56EB9" w:rsidRPr="00E56EB9">
              <w:rPr>
                <w:rFonts w:ascii="Arial" w:hAnsi="Arial" w:cs="Arial"/>
                <w:b/>
                <w:sz w:val="22"/>
                <w:szCs w:val="22"/>
                <w:lang w:val="de-DE"/>
              </w:rPr>
              <w:t>disputes</w:t>
            </w:r>
            <w:proofErr w:type="spellEnd"/>
          </w:p>
        </w:tc>
        <w:tc>
          <w:tcPr>
            <w:tcW w:w="5123" w:type="dxa"/>
          </w:tcPr>
          <w:p w14:paraId="03312DC7" w14:textId="20E01E03" w:rsidR="004173A3" w:rsidRPr="00886526" w:rsidRDefault="00B9509E" w:rsidP="004173A3">
            <w:pPr>
              <w:jc w:val="center"/>
              <w:rPr>
                <w:rFonts w:ascii="Arial" w:hAnsi="Arial" w:cs="Arial"/>
                <w:sz w:val="16"/>
                <w:szCs w:val="16"/>
              </w:rPr>
            </w:pPr>
            <w:r>
              <w:rPr>
                <w:rFonts w:ascii="Arial" w:hAnsi="Arial" w:cs="Arial"/>
                <w:b/>
                <w:sz w:val="22"/>
                <w:szCs w:val="22"/>
              </w:rPr>
              <w:t>10</w:t>
            </w:r>
            <w:r w:rsidR="004173A3" w:rsidRPr="00886526">
              <w:rPr>
                <w:rFonts w:ascii="Arial" w:hAnsi="Arial" w:cs="Arial"/>
                <w:b/>
                <w:sz w:val="22"/>
                <w:szCs w:val="22"/>
              </w:rPr>
              <w:t>. Решение спорных вопросов</w:t>
            </w:r>
          </w:p>
        </w:tc>
      </w:tr>
      <w:tr w:rsidR="004173A3" w:rsidRPr="004558C8" w14:paraId="69A24455" w14:textId="77777777" w:rsidTr="00061CB4">
        <w:trPr>
          <w:trHeight w:val="270"/>
        </w:trPr>
        <w:tc>
          <w:tcPr>
            <w:tcW w:w="5240" w:type="dxa"/>
          </w:tcPr>
          <w:p w14:paraId="2C32DD1D" w14:textId="33287019" w:rsidR="004173A3" w:rsidRPr="00567C30" w:rsidRDefault="00B9509E" w:rsidP="004173A3">
            <w:pPr>
              <w:jc w:val="both"/>
              <w:rPr>
                <w:rFonts w:ascii="Arial" w:hAnsi="Arial" w:cs="Arial"/>
                <w:lang w:val="uk-UA"/>
              </w:rPr>
            </w:pPr>
            <w:r w:rsidRPr="00567C30">
              <w:rPr>
                <w:rFonts w:ascii="Arial" w:hAnsi="Arial" w:cs="Arial"/>
                <w:sz w:val="22"/>
                <w:szCs w:val="22"/>
                <w:lang w:val="de-DE"/>
              </w:rPr>
              <w:t>10.</w:t>
            </w:r>
            <w:r w:rsidR="004173A3" w:rsidRPr="00567C30">
              <w:rPr>
                <w:rFonts w:ascii="Arial" w:hAnsi="Arial" w:cs="Arial"/>
                <w:sz w:val="22"/>
                <w:szCs w:val="22"/>
                <w:lang w:val="de-DE"/>
              </w:rPr>
              <w:t xml:space="preserve">1. </w:t>
            </w:r>
            <w:r w:rsidR="00E56EB9" w:rsidRPr="00E56EB9">
              <w:rPr>
                <w:rFonts w:ascii="Arial" w:hAnsi="Arial" w:cs="Arial"/>
                <w:sz w:val="22"/>
                <w:szCs w:val="22"/>
                <w:lang w:val="de-DE"/>
              </w:rPr>
              <w:t xml:space="preserve">The Customer and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Supplier </w:t>
            </w:r>
            <w:proofErr w:type="spellStart"/>
            <w:r w:rsidR="00E56EB9" w:rsidRPr="00E56EB9">
              <w:rPr>
                <w:rFonts w:ascii="Arial" w:hAnsi="Arial" w:cs="Arial"/>
                <w:sz w:val="22"/>
                <w:szCs w:val="22"/>
                <w:lang w:val="de-DE"/>
              </w:rPr>
              <w:t>undertake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take</w:t>
            </w:r>
            <w:proofErr w:type="spellEnd"/>
            <w:r w:rsidR="00E56EB9" w:rsidRPr="00E56EB9">
              <w:rPr>
                <w:rFonts w:ascii="Arial" w:hAnsi="Arial" w:cs="Arial"/>
                <w:sz w:val="22"/>
                <w:szCs w:val="22"/>
                <w:lang w:val="de-DE"/>
              </w:rPr>
              <w:t xml:space="preserve"> all </w:t>
            </w:r>
            <w:proofErr w:type="spellStart"/>
            <w:r w:rsidR="00E56EB9" w:rsidRPr="00E56EB9">
              <w:rPr>
                <w:rFonts w:ascii="Arial" w:hAnsi="Arial" w:cs="Arial"/>
                <w:sz w:val="22"/>
                <w:szCs w:val="22"/>
                <w:lang w:val="de-DE"/>
              </w:rPr>
              <w:t>measures</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resolve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any</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disagreements</w:t>
            </w:r>
            <w:proofErr w:type="spellEnd"/>
            <w:r w:rsidR="00E56EB9" w:rsidRPr="00E56EB9">
              <w:rPr>
                <w:rFonts w:ascii="Arial" w:hAnsi="Arial" w:cs="Arial"/>
                <w:sz w:val="22"/>
                <w:szCs w:val="22"/>
                <w:lang w:val="de-DE"/>
              </w:rPr>
              <w:t xml:space="preserve"> and </w:t>
            </w:r>
            <w:proofErr w:type="spellStart"/>
            <w:r w:rsidR="00E56EB9" w:rsidRPr="00E56EB9">
              <w:rPr>
                <w:rFonts w:ascii="Arial" w:hAnsi="Arial" w:cs="Arial"/>
                <w:sz w:val="22"/>
                <w:szCs w:val="22"/>
                <w:lang w:val="de-DE"/>
              </w:rPr>
              <w:t>disputes</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that</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arise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related</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issues</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of</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this</w:t>
            </w:r>
            <w:proofErr w:type="spellEnd"/>
            <w:r w:rsidR="00E56EB9" w:rsidRPr="00E56EB9">
              <w:rPr>
                <w:rFonts w:ascii="Arial" w:hAnsi="Arial" w:cs="Arial"/>
                <w:sz w:val="22"/>
                <w:szCs w:val="22"/>
                <w:lang w:val="de-DE"/>
              </w:rPr>
              <w:t xml:space="preserve"> Agreement </w:t>
            </w:r>
            <w:proofErr w:type="spellStart"/>
            <w:r w:rsidR="00E56EB9" w:rsidRPr="00E56EB9">
              <w:rPr>
                <w:rFonts w:ascii="Arial" w:hAnsi="Arial" w:cs="Arial"/>
                <w:sz w:val="22"/>
                <w:szCs w:val="22"/>
                <w:lang w:val="de-DE"/>
              </w:rPr>
              <w:t>through</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negotiations</w:t>
            </w:r>
            <w:proofErr w:type="spellEnd"/>
            <w:r w:rsidR="00E56EB9" w:rsidRPr="00E56EB9">
              <w:rPr>
                <w:rFonts w:ascii="Arial" w:hAnsi="Arial" w:cs="Arial"/>
                <w:sz w:val="22"/>
                <w:szCs w:val="22"/>
                <w:lang w:val="de-DE"/>
              </w:rPr>
              <w:t>.</w:t>
            </w:r>
          </w:p>
        </w:tc>
        <w:tc>
          <w:tcPr>
            <w:tcW w:w="5123" w:type="dxa"/>
          </w:tcPr>
          <w:p w14:paraId="36596772" w14:textId="6ECA7EA3" w:rsidR="004173A3" w:rsidRPr="00886526" w:rsidRDefault="00B9509E" w:rsidP="004173A3">
            <w:pPr>
              <w:jc w:val="both"/>
              <w:rPr>
                <w:rFonts w:ascii="Arial" w:hAnsi="Arial" w:cs="Arial"/>
              </w:rPr>
            </w:pPr>
            <w:r>
              <w:rPr>
                <w:rFonts w:ascii="Arial" w:hAnsi="Arial" w:cs="Arial"/>
                <w:sz w:val="22"/>
                <w:szCs w:val="22"/>
              </w:rPr>
              <w:t>10</w:t>
            </w:r>
            <w:r w:rsidR="004173A3" w:rsidRPr="00886526">
              <w:rPr>
                <w:rFonts w:ascii="Arial" w:hAnsi="Arial" w:cs="Arial"/>
                <w:sz w:val="22"/>
                <w:szCs w:val="22"/>
              </w:rPr>
              <w:t>.1. Заказчик и Поставщик принимают обязательство предпринять все меры для решения возникших разногласий и споров, связанных с вопросами настоящего Договора, путем переговоров.</w:t>
            </w:r>
          </w:p>
          <w:p w14:paraId="1EE245F3" w14:textId="77777777" w:rsidR="004173A3" w:rsidRPr="00886526" w:rsidRDefault="004173A3" w:rsidP="004173A3">
            <w:pPr>
              <w:jc w:val="both"/>
              <w:rPr>
                <w:rFonts w:ascii="Arial" w:hAnsi="Arial" w:cs="Arial"/>
                <w:sz w:val="16"/>
                <w:szCs w:val="16"/>
              </w:rPr>
            </w:pPr>
          </w:p>
        </w:tc>
      </w:tr>
      <w:tr w:rsidR="004173A3" w:rsidRPr="00BF36FA" w14:paraId="65CC27C4" w14:textId="77777777" w:rsidTr="00061CB4">
        <w:trPr>
          <w:trHeight w:val="270"/>
        </w:trPr>
        <w:tc>
          <w:tcPr>
            <w:tcW w:w="5240" w:type="dxa"/>
          </w:tcPr>
          <w:p w14:paraId="11244E8B" w14:textId="68246F98" w:rsidR="004173A3" w:rsidRPr="000E7621" w:rsidRDefault="00B9509E" w:rsidP="00A47176">
            <w:pPr>
              <w:jc w:val="both"/>
              <w:rPr>
                <w:rFonts w:ascii="Arial" w:hAnsi="Arial" w:cs="Arial"/>
                <w:lang w:val="uk-UA"/>
              </w:rPr>
            </w:pPr>
            <w:r w:rsidRPr="000E7621">
              <w:rPr>
                <w:rFonts w:ascii="Arial" w:hAnsi="Arial" w:cs="Arial"/>
                <w:sz w:val="22"/>
                <w:szCs w:val="22"/>
                <w:lang w:val="de-DE"/>
              </w:rPr>
              <w:t>10</w:t>
            </w:r>
            <w:r w:rsidR="004173A3" w:rsidRPr="000E7621">
              <w:rPr>
                <w:rFonts w:ascii="Arial" w:hAnsi="Arial" w:cs="Arial"/>
                <w:sz w:val="22"/>
                <w:szCs w:val="22"/>
                <w:lang w:val="de-DE"/>
              </w:rPr>
              <w:t xml:space="preserve">.2.  </w:t>
            </w:r>
            <w:r w:rsidR="00E56EB9" w:rsidRPr="00E56EB9">
              <w:rPr>
                <w:rFonts w:ascii="Arial" w:hAnsi="Arial" w:cs="Arial"/>
                <w:sz w:val="22"/>
                <w:szCs w:val="22"/>
                <w:lang w:val="de-DE"/>
              </w:rPr>
              <w:t xml:space="preserve">In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event</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that</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Customer and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Supplier </w:t>
            </w:r>
            <w:proofErr w:type="spellStart"/>
            <w:r w:rsidR="00E56EB9" w:rsidRPr="00E56EB9">
              <w:rPr>
                <w:rFonts w:ascii="Arial" w:hAnsi="Arial" w:cs="Arial"/>
                <w:sz w:val="22"/>
                <w:szCs w:val="22"/>
                <w:lang w:val="de-DE"/>
              </w:rPr>
              <w:t>are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unable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reach</w:t>
            </w:r>
            <w:proofErr w:type="spellEnd"/>
            <w:r w:rsidR="00E56EB9" w:rsidRPr="00E56EB9">
              <w:rPr>
                <w:rFonts w:ascii="Arial" w:hAnsi="Arial" w:cs="Arial"/>
                <w:sz w:val="22"/>
                <w:szCs w:val="22"/>
                <w:lang w:val="de-DE"/>
              </w:rPr>
              <w:t xml:space="preserve"> an </w:t>
            </w:r>
            <w:proofErr w:type="spellStart"/>
            <w:r w:rsidR="00E56EB9" w:rsidRPr="00E56EB9">
              <w:rPr>
                <w:rFonts w:ascii="Arial" w:hAnsi="Arial" w:cs="Arial"/>
                <w:sz w:val="22"/>
                <w:szCs w:val="22"/>
                <w:lang w:val="de-DE"/>
              </w:rPr>
              <w:t>agreement</w:t>
            </w:r>
            <w:proofErr w:type="spellEnd"/>
            <w:r w:rsidR="00E56EB9" w:rsidRPr="00E56EB9">
              <w:rPr>
                <w:rFonts w:ascii="Arial" w:hAnsi="Arial" w:cs="Arial"/>
                <w:sz w:val="22"/>
                <w:szCs w:val="22"/>
                <w:lang w:val="de-DE"/>
              </w:rPr>
              <w:t xml:space="preserve"> on a </w:t>
            </w:r>
            <w:proofErr w:type="spellStart"/>
            <w:r w:rsidR="00E56EB9" w:rsidRPr="00E56EB9">
              <w:rPr>
                <w:rFonts w:ascii="Arial" w:hAnsi="Arial" w:cs="Arial"/>
                <w:sz w:val="22"/>
                <w:szCs w:val="22"/>
                <w:lang w:val="de-DE"/>
              </w:rPr>
              <w:t>disputed</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issue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either</w:t>
            </w:r>
            <w:proofErr w:type="spellEnd"/>
            <w:r w:rsidR="00E56EB9" w:rsidRPr="00E56EB9">
              <w:rPr>
                <w:rFonts w:ascii="Arial" w:hAnsi="Arial" w:cs="Arial"/>
                <w:sz w:val="22"/>
                <w:szCs w:val="22"/>
                <w:lang w:val="de-DE"/>
              </w:rPr>
              <w:t xml:space="preserve"> Party </w:t>
            </w:r>
            <w:r w:rsidR="00A47176" w:rsidRPr="00A47176">
              <w:rPr>
                <w:rFonts w:ascii="Arial" w:hAnsi="Arial" w:cs="Arial"/>
                <w:sz w:val="22"/>
                <w:szCs w:val="22"/>
                <w:lang w:val="en-US"/>
              </w:rPr>
              <w:t>of</w:t>
            </w:r>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Agreement </w:t>
            </w:r>
            <w:proofErr w:type="spellStart"/>
            <w:r w:rsidR="00E56EB9" w:rsidRPr="00E56EB9">
              <w:rPr>
                <w:rFonts w:ascii="Arial" w:hAnsi="Arial" w:cs="Arial"/>
                <w:sz w:val="22"/>
                <w:szCs w:val="22"/>
                <w:lang w:val="de-DE"/>
              </w:rPr>
              <w:t>has</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right</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apply</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a </w:t>
            </w:r>
            <w:proofErr w:type="spellStart"/>
            <w:r w:rsidR="00E56EB9" w:rsidRPr="00E56EB9">
              <w:rPr>
                <w:rFonts w:ascii="Arial" w:hAnsi="Arial" w:cs="Arial"/>
                <w:sz w:val="22"/>
                <w:szCs w:val="22"/>
                <w:lang w:val="de-DE"/>
              </w:rPr>
              <w:t>Georgian</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court</w:t>
            </w:r>
            <w:proofErr w:type="spellEnd"/>
            <w:r w:rsidR="00E56EB9" w:rsidRPr="00E56EB9">
              <w:rPr>
                <w:rFonts w:ascii="Arial" w:hAnsi="Arial" w:cs="Arial"/>
                <w:sz w:val="22"/>
                <w:szCs w:val="22"/>
                <w:lang w:val="de-DE"/>
              </w:rPr>
              <w:t xml:space="preserve"> in </w:t>
            </w:r>
            <w:proofErr w:type="spellStart"/>
            <w:r w:rsidR="00E56EB9" w:rsidRPr="00E56EB9">
              <w:rPr>
                <w:rFonts w:ascii="Arial" w:hAnsi="Arial" w:cs="Arial"/>
                <w:sz w:val="22"/>
                <w:szCs w:val="22"/>
                <w:lang w:val="de-DE"/>
              </w:rPr>
              <w:t>accordance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with</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established</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procedure</w:t>
            </w:r>
            <w:proofErr w:type="spellEnd"/>
            <w:r w:rsidR="00E56EB9" w:rsidRPr="00E56EB9">
              <w:rPr>
                <w:rFonts w:ascii="Arial" w:hAnsi="Arial" w:cs="Arial"/>
                <w:sz w:val="22"/>
                <w:szCs w:val="22"/>
                <w:lang w:val="de-DE"/>
              </w:rPr>
              <w:t xml:space="preserve"> in </w:t>
            </w:r>
            <w:proofErr w:type="spellStart"/>
            <w:r w:rsidR="00E56EB9" w:rsidRPr="00E56EB9">
              <w:rPr>
                <w:rFonts w:ascii="Arial" w:hAnsi="Arial" w:cs="Arial"/>
                <w:sz w:val="22"/>
                <w:szCs w:val="22"/>
                <w:lang w:val="de-DE"/>
              </w:rPr>
              <w:t>order</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to</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resolve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the</w:t>
            </w:r>
            <w:proofErr w:type="spellEnd"/>
            <w:r w:rsidR="00E56EB9" w:rsidRPr="00E56EB9">
              <w:rPr>
                <w:rFonts w:ascii="Arial" w:hAnsi="Arial" w:cs="Arial"/>
                <w:sz w:val="22"/>
                <w:szCs w:val="22"/>
                <w:lang w:val="de-DE"/>
              </w:rPr>
              <w:t xml:space="preserve"> </w:t>
            </w:r>
            <w:proofErr w:type="spellStart"/>
            <w:r w:rsidR="00E56EB9" w:rsidRPr="00E56EB9">
              <w:rPr>
                <w:rFonts w:ascii="Arial" w:hAnsi="Arial" w:cs="Arial"/>
                <w:sz w:val="22"/>
                <w:szCs w:val="22"/>
                <w:lang w:val="de-DE"/>
              </w:rPr>
              <w:t>dispute</w:t>
            </w:r>
            <w:proofErr w:type="spellEnd"/>
            <w:r w:rsidR="00E56EB9" w:rsidRPr="00E56EB9">
              <w:rPr>
                <w:rFonts w:ascii="Arial" w:hAnsi="Arial" w:cs="Arial"/>
                <w:sz w:val="22"/>
                <w:szCs w:val="22"/>
                <w:lang w:val="de-DE"/>
              </w:rPr>
              <w:t>.</w:t>
            </w:r>
          </w:p>
        </w:tc>
        <w:tc>
          <w:tcPr>
            <w:tcW w:w="5123" w:type="dxa"/>
          </w:tcPr>
          <w:p w14:paraId="38E5DFEC" w14:textId="36F35819" w:rsidR="004173A3" w:rsidRPr="00886526" w:rsidRDefault="00B9509E" w:rsidP="004173A3">
            <w:pPr>
              <w:jc w:val="both"/>
              <w:rPr>
                <w:rFonts w:ascii="Arial" w:hAnsi="Arial" w:cs="Arial"/>
                <w:sz w:val="16"/>
                <w:szCs w:val="16"/>
              </w:rPr>
            </w:pPr>
            <w:r>
              <w:rPr>
                <w:rFonts w:ascii="Arial" w:hAnsi="Arial" w:cs="Arial"/>
                <w:sz w:val="22"/>
                <w:szCs w:val="22"/>
              </w:rPr>
              <w:t>10</w:t>
            </w:r>
            <w:r w:rsidR="004173A3" w:rsidRPr="00886526">
              <w:rPr>
                <w:rFonts w:ascii="Arial" w:hAnsi="Arial" w:cs="Arial"/>
                <w:sz w:val="22"/>
                <w:szCs w:val="22"/>
              </w:rPr>
              <w:t xml:space="preserve">.2. В том случае, если Заказчик и Поставщик не смогут прийти к соглашению по поводу спорного вопроса, любая Сторона Договора, с целью решения спора, имеет право в установленном порядке обратиться в суд Грузии. </w:t>
            </w:r>
          </w:p>
        </w:tc>
      </w:tr>
      <w:tr w:rsidR="004173A3" w:rsidRPr="00BF36FA" w14:paraId="50439594" w14:textId="77777777" w:rsidTr="00061CB4">
        <w:trPr>
          <w:trHeight w:val="270"/>
        </w:trPr>
        <w:tc>
          <w:tcPr>
            <w:tcW w:w="5240" w:type="dxa"/>
          </w:tcPr>
          <w:p w14:paraId="641E6B88" w14:textId="5C56725E" w:rsidR="004173A3" w:rsidRPr="000E7621" w:rsidRDefault="004173A3" w:rsidP="004173A3">
            <w:pPr>
              <w:jc w:val="center"/>
              <w:rPr>
                <w:rFonts w:ascii="Arial" w:hAnsi="Arial" w:cs="Arial"/>
                <w:highlight w:val="yellow"/>
                <w:lang w:val="uk-UA"/>
              </w:rPr>
            </w:pPr>
          </w:p>
        </w:tc>
        <w:tc>
          <w:tcPr>
            <w:tcW w:w="5123" w:type="dxa"/>
          </w:tcPr>
          <w:p w14:paraId="7E103EBB" w14:textId="77777777" w:rsidR="004173A3" w:rsidRPr="00886526" w:rsidRDefault="004173A3" w:rsidP="004173A3">
            <w:pPr>
              <w:jc w:val="both"/>
              <w:rPr>
                <w:rFonts w:ascii="Arial" w:hAnsi="Arial" w:cs="Arial"/>
                <w:sz w:val="16"/>
                <w:szCs w:val="16"/>
                <w:lang w:val="de-DE"/>
              </w:rPr>
            </w:pPr>
          </w:p>
        </w:tc>
      </w:tr>
      <w:tr w:rsidR="004173A3" w:rsidRPr="004558C8" w14:paraId="5FA933B9" w14:textId="77777777" w:rsidTr="00061CB4">
        <w:trPr>
          <w:trHeight w:val="270"/>
        </w:trPr>
        <w:tc>
          <w:tcPr>
            <w:tcW w:w="5240" w:type="dxa"/>
          </w:tcPr>
          <w:p w14:paraId="4BCE1C2B" w14:textId="2B658CB8" w:rsidR="004173A3" w:rsidRPr="000E7621" w:rsidRDefault="004173A3" w:rsidP="00A47176">
            <w:pPr>
              <w:jc w:val="center"/>
              <w:rPr>
                <w:rFonts w:ascii="Arial" w:hAnsi="Arial" w:cs="Arial"/>
                <w:lang w:val="uk-UA"/>
              </w:rPr>
            </w:pPr>
            <w:r w:rsidRPr="000E7621">
              <w:rPr>
                <w:rFonts w:ascii="Arial" w:hAnsi="Arial" w:cs="Arial"/>
                <w:b/>
                <w:sz w:val="22"/>
                <w:szCs w:val="22"/>
                <w:lang w:val="de-DE"/>
              </w:rPr>
              <w:t>1</w:t>
            </w:r>
            <w:r w:rsidR="00B9509E" w:rsidRPr="000E7621">
              <w:rPr>
                <w:rFonts w:ascii="Arial" w:hAnsi="Arial" w:cs="Arial"/>
                <w:b/>
                <w:sz w:val="22"/>
                <w:szCs w:val="22"/>
                <w:lang w:val="de-DE"/>
              </w:rPr>
              <w:t>1</w:t>
            </w:r>
            <w:r w:rsidRPr="000E7621">
              <w:rPr>
                <w:rFonts w:ascii="Arial" w:hAnsi="Arial" w:cs="Arial"/>
                <w:b/>
                <w:sz w:val="22"/>
                <w:szCs w:val="22"/>
                <w:lang w:val="de-DE"/>
              </w:rPr>
              <w:t xml:space="preserve">. </w:t>
            </w:r>
            <w:r w:rsidR="00A47176">
              <w:rPr>
                <w:rFonts w:ascii="Arial" w:hAnsi="Arial" w:cs="Arial"/>
                <w:b/>
                <w:sz w:val="22"/>
                <w:szCs w:val="22"/>
                <w:lang w:val="en-US"/>
              </w:rPr>
              <w:t>Applicable law</w:t>
            </w:r>
          </w:p>
        </w:tc>
        <w:tc>
          <w:tcPr>
            <w:tcW w:w="5123" w:type="dxa"/>
          </w:tcPr>
          <w:p w14:paraId="3D1B6973" w14:textId="72992C27" w:rsidR="004173A3" w:rsidRPr="00886526" w:rsidRDefault="00B9509E" w:rsidP="004173A3">
            <w:pPr>
              <w:jc w:val="center"/>
              <w:rPr>
                <w:rFonts w:ascii="Arial" w:hAnsi="Arial" w:cs="Arial"/>
                <w:sz w:val="16"/>
                <w:szCs w:val="16"/>
              </w:rPr>
            </w:pPr>
            <w:r>
              <w:rPr>
                <w:rFonts w:ascii="Arial" w:hAnsi="Arial" w:cs="Arial"/>
                <w:b/>
                <w:sz w:val="22"/>
                <w:szCs w:val="22"/>
              </w:rPr>
              <w:t>11</w:t>
            </w:r>
            <w:r w:rsidR="004173A3" w:rsidRPr="00886526">
              <w:rPr>
                <w:rFonts w:ascii="Arial" w:hAnsi="Arial" w:cs="Arial"/>
                <w:b/>
                <w:sz w:val="22"/>
                <w:szCs w:val="22"/>
              </w:rPr>
              <w:t>. Применимое Право</w:t>
            </w:r>
          </w:p>
        </w:tc>
      </w:tr>
      <w:tr w:rsidR="004173A3" w:rsidRPr="004558C8" w14:paraId="7313FE1B" w14:textId="77777777" w:rsidTr="00061CB4">
        <w:trPr>
          <w:trHeight w:val="270"/>
        </w:trPr>
        <w:tc>
          <w:tcPr>
            <w:tcW w:w="5240" w:type="dxa"/>
          </w:tcPr>
          <w:p w14:paraId="79321CF7" w14:textId="345FFD72" w:rsidR="004173A3" w:rsidRPr="000E7621" w:rsidRDefault="00B9509E" w:rsidP="004173A3">
            <w:pPr>
              <w:jc w:val="both"/>
              <w:rPr>
                <w:rFonts w:ascii="Arial" w:hAnsi="Arial" w:cs="Arial"/>
                <w:lang w:val="uk-UA"/>
              </w:rPr>
            </w:pPr>
            <w:r w:rsidRPr="000E7621">
              <w:rPr>
                <w:rFonts w:ascii="Arial" w:hAnsi="Arial" w:cs="Arial"/>
                <w:sz w:val="22"/>
                <w:szCs w:val="22"/>
                <w:lang w:val="de-DE"/>
              </w:rPr>
              <w:t>11</w:t>
            </w:r>
            <w:r w:rsidR="004173A3" w:rsidRPr="000E7621">
              <w:rPr>
                <w:rFonts w:ascii="Arial" w:hAnsi="Arial" w:cs="Arial"/>
                <w:sz w:val="22"/>
                <w:szCs w:val="22"/>
                <w:lang w:val="de-DE"/>
              </w:rPr>
              <w:t xml:space="preserve">.1. </w:t>
            </w:r>
            <w:r w:rsidR="00A47176" w:rsidRPr="00A47176">
              <w:rPr>
                <w:rFonts w:ascii="Arial" w:hAnsi="Arial" w:cs="Arial"/>
                <w:sz w:val="22"/>
                <w:szCs w:val="22"/>
                <w:lang w:val="de-DE"/>
              </w:rPr>
              <w:t xml:space="preserve">The Agreement </w:t>
            </w:r>
            <w:proofErr w:type="spellStart"/>
            <w:r w:rsidR="00A47176" w:rsidRPr="00A47176">
              <w:rPr>
                <w:rFonts w:ascii="Arial" w:hAnsi="Arial" w:cs="Arial"/>
                <w:sz w:val="22"/>
                <w:szCs w:val="22"/>
                <w:lang w:val="de-DE"/>
              </w:rPr>
              <w:t>is</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concluded</w:t>
            </w:r>
            <w:proofErr w:type="spellEnd"/>
            <w:r w:rsidR="00A47176" w:rsidRPr="00A47176">
              <w:rPr>
                <w:rFonts w:ascii="Arial" w:hAnsi="Arial" w:cs="Arial"/>
                <w:sz w:val="22"/>
                <w:szCs w:val="22"/>
                <w:lang w:val="de-DE"/>
              </w:rPr>
              <w:t xml:space="preserve"> in </w:t>
            </w:r>
            <w:proofErr w:type="spellStart"/>
            <w:r w:rsidR="00A47176" w:rsidRPr="00A47176">
              <w:rPr>
                <w:rFonts w:ascii="Arial" w:hAnsi="Arial" w:cs="Arial"/>
                <w:sz w:val="22"/>
                <w:szCs w:val="22"/>
                <w:lang w:val="de-DE"/>
              </w:rPr>
              <w:t>accordance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with</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the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legislation</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of</w:t>
            </w:r>
            <w:proofErr w:type="spellEnd"/>
            <w:r w:rsidR="00A47176" w:rsidRPr="00A47176">
              <w:rPr>
                <w:rFonts w:ascii="Arial" w:hAnsi="Arial" w:cs="Arial"/>
                <w:sz w:val="22"/>
                <w:szCs w:val="22"/>
                <w:lang w:val="de-DE"/>
              </w:rPr>
              <w:t xml:space="preserve"> Georgia and will </w:t>
            </w:r>
            <w:proofErr w:type="spellStart"/>
            <w:r w:rsidR="00A47176" w:rsidRPr="00A47176">
              <w:rPr>
                <w:rFonts w:ascii="Arial" w:hAnsi="Arial" w:cs="Arial"/>
                <w:sz w:val="22"/>
                <w:szCs w:val="22"/>
                <w:lang w:val="de-DE"/>
              </w:rPr>
              <w:t>be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interpreted</w:t>
            </w:r>
            <w:proofErr w:type="spellEnd"/>
            <w:r w:rsidR="00A47176" w:rsidRPr="00A47176">
              <w:rPr>
                <w:rFonts w:ascii="Arial" w:hAnsi="Arial" w:cs="Arial"/>
                <w:sz w:val="22"/>
                <w:szCs w:val="22"/>
                <w:lang w:val="de-DE"/>
              </w:rPr>
              <w:t xml:space="preserve"> in </w:t>
            </w:r>
            <w:proofErr w:type="spellStart"/>
            <w:r w:rsidR="00A47176" w:rsidRPr="00A47176">
              <w:rPr>
                <w:rFonts w:ascii="Arial" w:hAnsi="Arial" w:cs="Arial"/>
                <w:sz w:val="22"/>
                <w:szCs w:val="22"/>
                <w:lang w:val="de-DE"/>
              </w:rPr>
              <w:t>accordance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with</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the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legislation</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of</w:t>
            </w:r>
            <w:proofErr w:type="spellEnd"/>
            <w:r w:rsidR="00A47176" w:rsidRPr="00A47176">
              <w:rPr>
                <w:rFonts w:ascii="Arial" w:hAnsi="Arial" w:cs="Arial"/>
                <w:sz w:val="22"/>
                <w:szCs w:val="22"/>
                <w:lang w:val="de-DE"/>
              </w:rPr>
              <w:t xml:space="preserve"> Georgia.</w:t>
            </w:r>
          </w:p>
        </w:tc>
        <w:tc>
          <w:tcPr>
            <w:tcW w:w="5123" w:type="dxa"/>
          </w:tcPr>
          <w:p w14:paraId="128E2AFE" w14:textId="7DD7AC10" w:rsidR="004173A3" w:rsidRPr="00886526" w:rsidRDefault="00B9509E" w:rsidP="004173A3">
            <w:pPr>
              <w:jc w:val="both"/>
              <w:rPr>
                <w:rFonts w:ascii="Arial" w:hAnsi="Arial" w:cs="Arial"/>
                <w:sz w:val="16"/>
                <w:szCs w:val="16"/>
              </w:rPr>
            </w:pPr>
            <w:r>
              <w:rPr>
                <w:rFonts w:ascii="Arial" w:hAnsi="Arial" w:cs="Arial"/>
                <w:sz w:val="22"/>
                <w:szCs w:val="22"/>
              </w:rPr>
              <w:t>11</w:t>
            </w:r>
            <w:r w:rsidR="004173A3" w:rsidRPr="00886526">
              <w:rPr>
                <w:rFonts w:ascii="Arial" w:hAnsi="Arial" w:cs="Arial"/>
                <w:sz w:val="22"/>
                <w:szCs w:val="22"/>
              </w:rPr>
              <w:t>.1. Договор заключен в соответствии с законодательством Грузии и будет интерпретирован согласно законодательству Грузии.</w:t>
            </w:r>
          </w:p>
        </w:tc>
      </w:tr>
      <w:tr w:rsidR="004173A3" w:rsidRPr="001E7EF2" w14:paraId="15E770D0" w14:textId="77777777" w:rsidTr="00061CB4">
        <w:trPr>
          <w:trHeight w:val="270"/>
        </w:trPr>
        <w:tc>
          <w:tcPr>
            <w:tcW w:w="5240" w:type="dxa"/>
          </w:tcPr>
          <w:p w14:paraId="6108359D" w14:textId="01734165" w:rsidR="004173A3" w:rsidRPr="000E7621" w:rsidRDefault="004173A3" w:rsidP="004173A3">
            <w:pPr>
              <w:jc w:val="both"/>
              <w:rPr>
                <w:rFonts w:ascii="Arial" w:hAnsi="Arial" w:cs="Arial"/>
                <w:lang w:val="uk-UA"/>
              </w:rPr>
            </w:pPr>
            <w:r w:rsidRPr="000E7621">
              <w:rPr>
                <w:rFonts w:ascii="Arial" w:hAnsi="Arial" w:cs="Arial"/>
                <w:sz w:val="22"/>
                <w:szCs w:val="22"/>
                <w:lang w:val="de-DE"/>
              </w:rPr>
              <w:t>1</w:t>
            </w:r>
            <w:r w:rsidR="00B9509E" w:rsidRPr="000E7621">
              <w:rPr>
                <w:rFonts w:ascii="Arial" w:hAnsi="Arial" w:cs="Arial"/>
                <w:sz w:val="22"/>
                <w:szCs w:val="22"/>
                <w:lang w:val="de-DE"/>
              </w:rPr>
              <w:t>1</w:t>
            </w:r>
            <w:r w:rsidRPr="000E7621">
              <w:rPr>
                <w:rFonts w:ascii="Arial" w:hAnsi="Arial" w:cs="Arial"/>
                <w:sz w:val="22"/>
                <w:szCs w:val="22"/>
                <w:lang w:val="de-DE"/>
              </w:rPr>
              <w:t xml:space="preserve">.2. </w:t>
            </w:r>
            <w:proofErr w:type="spellStart"/>
            <w:r w:rsidR="00A47176" w:rsidRPr="00A47176">
              <w:rPr>
                <w:rFonts w:ascii="Arial" w:hAnsi="Arial" w:cs="Arial"/>
                <w:sz w:val="22"/>
                <w:szCs w:val="22"/>
                <w:lang w:val="de-DE"/>
              </w:rPr>
              <w:t>Anything</w:t>
            </w:r>
            <w:proofErr w:type="spellEnd"/>
            <w:r w:rsidR="00A47176" w:rsidRPr="00A47176">
              <w:rPr>
                <w:rFonts w:ascii="Arial" w:hAnsi="Arial" w:cs="Arial"/>
                <w:sz w:val="22"/>
                <w:szCs w:val="22"/>
                <w:lang w:val="de-DE"/>
              </w:rPr>
              <w:t xml:space="preserve"> not </w:t>
            </w:r>
            <w:proofErr w:type="spellStart"/>
            <w:r w:rsidR="00A47176" w:rsidRPr="00A47176">
              <w:rPr>
                <w:rFonts w:ascii="Arial" w:hAnsi="Arial" w:cs="Arial"/>
                <w:sz w:val="22"/>
                <w:szCs w:val="22"/>
                <w:lang w:val="de-DE"/>
              </w:rPr>
              <w:t>specified</w:t>
            </w:r>
            <w:proofErr w:type="spellEnd"/>
            <w:r w:rsidR="00A47176" w:rsidRPr="00A47176">
              <w:rPr>
                <w:rFonts w:ascii="Arial" w:hAnsi="Arial" w:cs="Arial"/>
                <w:sz w:val="22"/>
                <w:szCs w:val="22"/>
                <w:lang w:val="de-DE"/>
              </w:rPr>
              <w:t xml:space="preserve"> in </w:t>
            </w:r>
            <w:proofErr w:type="spellStart"/>
            <w:r w:rsidR="00A47176" w:rsidRPr="00A47176">
              <w:rPr>
                <w:rFonts w:ascii="Arial" w:hAnsi="Arial" w:cs="Arial"/>
                <w:sz w:val="22"/>
                <w:szCs w:val="22"/>
                <w:lang w:val="de-DE"/>
              </w:rPr>
              <w:t>this</w:t>
            </w:r>
            <w:proofErr w:type="spellEnd"/>
            <w:r w:rsidR="00A47176" w:rsidRPr="00A47176">
              <w:rPr>
                <w:rFonts w:ascii="Arial" w:hAnsi="Arial" w:cs="Arial"/>
                <w:sz w:val="22"/>
                <w:szCs w:val="22"/>
                <w:lang w:val="de-DE"/>
              </w:rPr>
              <w:t xml:space="preserve"> Agreement </w:t>
            </w:r>
            <w:proofErr w:type="spellStart"/>
            <w:r w:rsidR="00A47176" w:rsidRPr="00A47176">
              <w:rPr>
                <w:rFonts w:ascii="Arial" w:hAnsi="Arial" w:cs="Arial"/>
                <w:sz w:val="22"/>
                <w:szCs w:val="22"/>
                <w:lang w:val="de-DE"/>
              </w:rPr>
              <w:t>shall</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be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governed</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by</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the</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current</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legislation</w:t>
            </w:r>
            <w:proofErr w:type="spellEnd"/>
            <w:r w:rsidR="00A47176" w:rsidRPr="00A47176">
              <w:rPr>
                <w:rFonts w:ascii="Arial" w:hAnsi="Arial" w:cs="Arial"/>
                <w:sz w:val="22"/>
                <w:szCs w:val="22"/>
                <w:lang w:val="de-DE"/>
              </w:rPr>
              <w:t xml:space="preserve"> </w:t>
            </w:r>
            <w:proofErr w:type="spellStart"/>
            <w:r w:rsidR="00A47176" w:rsidRPr="00A47176">
              <w:rPr>
                <w:rFonts w:ascii="Arial" w:hAnsi="Arial" w:cs="Arial"/>
                <w:sz w:val="22"/>
                <w:szCs w:val="22"/>
                <w:lang w:val="de-DE"/>
              </w:rPr>
              <w:t>of</w:t>
            </w:r>
            <w:proofErr w:type="spellEnd"/>
            <w:r w:rsidR="00A47176" w:rsidRPr="00A47176">
              <w:rPr>
                <w:rFonts w:ascii="Arial" w:hAnsi="Arial" w:cs="Arial"/>
                <w:sz w:val="22"/>
                <w:szCs w:val="22"/>
                <w:lang w:val="de-DE"/>
              </w:rPr>
              <w:t xml:space="preserve"> Georgia.</w:t>
            </w:r>
          </w:p>
        </w:tc>
        <w:tc>
          <w:tcPr>
            <w:tcW w:w="5123" w:type="dxa"/>
          </w:tcPr>
          <w:p w14:paraId="12FD9FC7" w14:textId="1241660D" w:rsidR="004173A3" w:rsidRPr="00886526" w:rsidRDefault="004173A3" w:rsidP="004173A3">
            <w:pPr>
              <w:jc w:val="both"/>
              <w:rPr>
                <w:rFonts w:ascii="Arial" w:hAnsi="Arial" w:cs="Arial"/>
              </w:rPr>
            </w:pPr>
            <w:r w:rsidRPr="00886526">
              <w:rPr>
                <w:rFonts w:ascii="Arial" w:hAnsi="Arial" w:cs="Arial"/>
                <w:sz w:val="22"/>
                <w:szCs w:val="22"/>
              </w:rPr>
              <w:t>1</w:t>
            </w:r>
            <w:r w:rsidR="00B9509E">
              <w:rPr>
                <w:rFonts w:ascii="Arial" w:hAnsi="Arial" w:cs="Arial"/>
                <w:sz w:val="22"/>
                <w:szCs w:val="22"/>
              </w:rPr>
              <w:t>1</w:t>
            </w:r>
            <w:r w:rsidRPr="00886526">
              <w:rPr>
                <w:rFonts w:ascii="Arial" w:hAnsi="Arial" w:cs="Arial"/>
                <w:sz w:val="22"/>
                <w:szCs w:val="22"/>
              </w:rPr>
              <w:t>.2. То, что не оговорено в настоящем Договоре, регулируется в соответствии с действующим законодательством Грузии.</w:t>
            </w:r>
          </w:p>
          <w:p w14:paraId="26E763AB" w14:textId="77777777" w:rsidR="004173A3" w:rsidRPr="00886526" w:rsidRDefault="004173A3" w:rsidP="004173A3">
            <w:pPr>
              <w:jc w:val="both"/>
              <w:rPr>
                <w:rFonts w:ascii="Arial" w:hAnsi="Arial" w:cs="Arial"/>
                <w:sz w:val="16"/>
                <w:szCs w:val="16"/>
              </w:rPr>
            </w:pPr>
          </w:p>
        </w:tc>
      </w:tr>
      <w:tr w:rsidR="004173A3" w:rsidRPr="001A1780" w14:paraId="301C0013" w14:textId="77777777" w:rsidTr="00061CB4">
        <w:trPr>
          <w:trHeight w:val="270"/>
        </w:trPr>
        <w:tc>
          <w:tcPr>
            <w:tcW w:w="5240" w:type="dxa"/>
          </w:tcPr>
          <w:p w14:paraId="6ADF9F4C" w14:textId="77777777" w:rsidR="004173A3" w:rsidRPr="000E7621" w:rsidRDefault="004173A3" w:rsidP="004173A3">
            <w:pPr>
              <w:jc w:val="center"/>
              <w:rPr>
                <w:rFonts w:ascii="Arial" w:hAnsi="Arial" w:cs="Arial"/>
                <w:b/>
                <w:sz w:val="22"/>
                <w:szCs w:val="22"/>
                <w:lang w:val="de-DE"/>
              </w:rPr>
            </w:pPr>
          </w:p>
        </w:tc>
        <w:tc>
          <w:tcPr>
            <w:tcW w:w="5123" w:type="dxa"/>
          </w:tcPr>
          <w:p w14:paraId="1FEF083E" w14:textId="77777777" w:rsidR="004173A3" w:rsidRPr="00886526" w:rsidRDefault="004173A3" w:rsidP="004173A3">
            <w:pPr>
              <w:jc w:val="center"/>
              <w:rPr>
                <w:rFonts w:ascii="Arial" w:hAnsi="Arial" w:cs="Arial"/>
                <w:b/>
                <w:sz w:val="22"/>
                <w:szCs w:val="22"/>
              </w:rPr>
            </w:pPr>
          </w:p>
        </w:tc>
      </w:tr>
      <w:tr w:rsidR="004173A3" w:rsidRPr="001A1780" w14:paraId="6349D91B" w14:textId="77777777" w:rsidTr="00061CB4">
        <w:trPr>
          <w:trHeight w:val="270"/>
        </w:trPr>
        <w:tc>
          <w:tcPr>
            <w:tcW w:w="5240" w:type="dxa"/>
          </w:tcPr>
          <w:p w14:paraId="3D3BB2AB" w14:textId="3797679E" w:rsidR="004173A3" w:rsidRPr="000E7621" w:rsidRDefault="00B9509E" w:rsidP="004173A3">
            <w:pPr>
              <w:jc w:val="center"/>
              <w:rPr>
                <w:rFonts w:ascii="Arial" w:hAnsi="Arial" w:cs="Arial"/>
                <w:lang w:val="uk-UA"/>
              </w:rPr>
            </w:pPr>
            <w:r w:rsidRPr="000E7621">
              <w:rPr>
                <w:rFonts w:ascii="Arial" w:hAnsi="Arial" w:cs="Arial"/>
                <w:b/>
                <w:sz w:val="22"/>
                <w:szCs w:val="22"/>
                <w:lang w:val="de-DE"/>
              </w:rPr>
              <w:t>12</w:t>
            </w:r>
            <w:r w:rsidR="004173A3" w:rsidRPr="000E7621">
              <w:rPr>
                <w:rFonts w:ascii="Arial" w:hAnsi="Arial" w:cs="Arial"/>
                <w:b/>
                <w:sz w:val="22"/>
                <w:szCs w:val="22"/>
                <w:lang w:val="de-DE"/>
              </w:rPr>
              <w:t xml:space="preserve">. </w:t>
            </w:r>
            <w:r w:rsidR="00850B9F" w:rsidRPr="00362AF4">
              <w:rPr>
                <w:rFonts w:ascii="Arial" w:hAnsi="Arial" w:cs="Arial"/>
                <w:b/>
                <w:snapToGrid w:val="0"/>
                <w:sz w:val="22"/>
                <w:szCs w:val="22"/>
                <w:lang w:val="en-US"/>
              </w:rPr>
              <w:t xml:space="preserve">Relationship Between </w:t>
            </w:r>
            <w:r w:rsidR="00850B9F" w:rsidRPr="00B815A9">
              <w:rPr>
                <w:rFonts w:ascii="Arial" w:hAnsi="Arial" w:cs="Arial"/>
                <w:b/>
                <w:snapToGrid w:val="0"/>
                <w:sz w:val="22"/>
                <w:szCs w:val="22"/>
                <w:lang w:val="en-US"/>
              </w:rPr>
              <w:t xml:space="preserve">the </w:t>
            </w:r>
            <w:r w:rsidR="00383E89" w:rsidRPr="00B815A9">
              <w:rPr>
                <w:rFonts w:ascii="Arial" w:hAnsi="Arial" w:cs="Arial"/>
                <w:b/>
                <w:sz w:val="22"/>
                <w:szCs w:val="22"/>
                <w:lang w:val="de-DE"/>
              </w:rPr>
              <w:t>Agreement</w:t>
            </w:r>
            <w:r w:rsidR="00850B9F" w:rsidRPr="00B815A9">
              <w:rPr>
                <w:rFonts w:ascii="Arial" w:hAnsi="Arial" w:cs="Arial"/>
                <w:b/>
                <w:snapToGrid w:val="0"/>
                <w:sz w:val="22"/>
                <w:szCs w:val="22"/>
                <w:lang w:val="en-US"/>
              </w:rPr>
              <w:t xml:space="preserve"> Party</w:t>
            </w:r>
          </w:p>
        </w:tc>
        <w:tc>
          <w:tcPr>
            <w:tcW w:w="5123" w:type="dxa"/>
          </w:tcPr>
          <w:p w14:paraId="364214D3" w14:textId="564F9C11" w:rsidR="004173A3" w:rsidRPr="00886526" w:rsidRDefault="004173A3" w:rsidP="004173A3">
            <w:pPr>
              <w:jc w:val="center"/>
              <w:rPr>
                <w:rFonts w:ascii="Arial" w:hAnsi="Arial" w:cs="Arial"/>
                <w:b/>
                <w:sz w:val="22"/>
                <w:szCs w:val="22"/>
                <w:lang w:val="en-US"/>
              </w:rPr>
            </w:pPr>
            <w:r w:rsidRPr="00886526">
              <w:rPr>
                <w:rFonts w:ascii="Arial" w:hAnsi="Arial" w:cs="Arial"/>
                <w:b/>
                <w:sz w:val="22"/>
                <w:szCs w:val="22"/>
              </w:rPr>
              <w:t>1</w:t>
            </w:r>
            <w:r w:rsidR="00B9509E">
              <w:rPr>
                <w:rFonts w:ascii="Arial" w:hAnsi="Arial" w:cs="Arial"/>
                <w:b/>
                <w:sz w:val="22"/>
                <w:szCs w:val="22"/>
              </w:rPr>
              <w:t>2</w:t>
            </w:r>
            <w:r w:rsidRPr="00886526">
              <w:rPr>
                <w:rFonts w:ascii="Arial" w:hAnsi="Arial" w:cs="Arial"/>
                <w:b/>
                <w:sz w:val="22"/>
                <w:szCs w:val="22"/>
              </w:rPr>
              <w:t xml:space="preserve">. Отношения между Сторонами </w:t>
            </w:r>
          </w:p>
          <w:p w14:paraId="2025C02A" w14:textId="77777777" w:rsidR="004173A3" w:rsidRPr="00886526" w:rsidRDefault="004173A3" w:rsidP="004173A3">
            <w:pPr>
              <w:jc w:val="center"/>
              <w:rPr>
                <w:rFonts w:ascii="Arial" w:hAnsi="Arial" w:cs="Arial"/>
                <w:sz w:val="16"/>
                <w:szCs w:val="16"/>
                <w:lang w:val="en-US"/>
              </w:rPr>
            </w:pPr>
            <w:r w:rsidRPr="00886526">
              <w:rPr>
                <w:rFonts w:ascii="Arial" w:hAnsi="Arial" w:cs="Arial"/>
                <w:b/>
                <w:sz w:val="22"/>
                <w:szCs w:val="22"/>
              </w:rPr>
              <w:t>Договора</w:t>
            </w:r>
          </w:p>
        </w:tc>
      </w:tr>
      <w:tr w:rsidR="004173A3" w:rsidRPr="004558C8" w14:paraId="4DEECC11" w14:textId="77777777" w:rsidTr="00061CB4">
        <w:trPr>
          <w:trHeight w:val="270"/>
        </w:trPr>
        <w:tc>
          <w:tcPr>
            <w:tcW w:w="5240" w:type="dxa"/>
          </w:tcPr>
          <w:p w14:paraId="231AD673" w14:textId="29F0D897" w:rsidR="004173A3" w:rsidRPr="000E7621" w:rsidRDefault="004173A3" w:rsidP="004173A3">
            <w:pPr>
              <w:jc w:val="both"/>
              <w:rPr>
                <w:rFonts w:ascii="Arial" w:hAnsi="Arial" w:cs="Arial"/>
                <w:lang w:val="de-DE"/>
              </w:rPr>
            </w:pPr>
            <w:r w:rsidRPr="000E7621">
              <w:rPr>
                <w:rFonts w:ascii="Arial" w:hAnsi="Arial" w:cs="Arial"/>
                <w:sz w:val="22"/>
                <w:szCs w:val="22"/>
                <w:lang w:val="de-DE"/>
              </w:rPr>
              <w:t>1</w:t>
            </w:r>
            <w:r w:rsidR="00B9509E" w:rsidRPr="000E7621">
              <w:rPr>
                <w:rFonts w:ascii="Arial" w:hAnsi="Arial" w:cs="Arial"/>
                <w:sz w:val="22"/>
                <w:szCs w:val="22"/>
                <w:lang w:val="de-DE"/>
              </w:rPr>
              <w:t>2</w:t>
            </w:r>
            <w:r w:rsidRPr="000E7621">
              <w:rPr>
                <w:rFonts w:ascii="Arial" w:hAnsi="Arial" w:cs="Arial"/>
                <w:sz w:val="22"/>
                <w:szCs w:val="22"/>
                <w:lang w:val="de-DE"/>
              </w:rPr>
              <w:t xml:space="preserve">.1. </w:t>
            </w:r>
            <w:r w:rsidR="00850B9F" w:rsidRPr="00362AF4">
              <w:rPr>
                <w:rFonts w:ascii="Arial" w:hAnsi="Arial" w:cs="Arial"/>
                <w:snapToGrid w:val="0"/>
                <w:sz w:val="22"/>
                <w:szCs w:val="22"/>
                <w:lang w:val="en-US"/>
              </w:rPr>
              <w:t xml:space="preserve">All official relations between the </w:t>
            </w:r>
            <w:r w:rsidR="00383E89">
              <w:rPr>
                <w:rFonts w:ascii="Arial" w:hAnsi="Arial" w:cs="Arial"/>
                <w:sz w:val="22"/>
                <w:szCs w:val="22"/>
                <w:lang w:val="de-DE"/>
              </w:rPr>
              <w:t>Agreement</w:t>
            </w:r>
            <w:r w:rsidR="00850B9F" w:rsidRPr="00362AF4">
              <w:rPr>
                <w:rFonts w:ascii="Arial" w:hAnsi="Arial" w:cs="Arial"/>
                <w:snapToGrid w:val="0"/>
                <w:sz w:val="22"/>
                <w:szCs w:val="22"/>
                <w:lang w:val="en-US"/>
              </w:rPr>
              <w:t xml:space="preserve"> parties shall be accomplished in writing. Written notice addressed by one party to another party shall be forwarded by post. For efficiency of communications, the notice can be forwarded to the other party by email, telex or fax, provided that the original copy of the notice will be sent directly to the other party by post to the given address lately.</w:t>
            </w:r>
          </w:p>
        </w:tc>
        <w:tc>
          <w:tcPr>
            <w:tcW w:w="5123" w:type="dxa"/>
          </w:tcPr>
          <w:p w14:paraId="57A1B3FF" w14:textId="6745719F" w:rsidR="004173A3" w:rsidRDefault="00B9509E" w:rsidP="004173A3">
            <w:pPr>
              <w:jc w:val="both"/>
              <w:rPr>
                <w:rFonts w:ascii="Arial" w:hAnsi="Arial" w:cs="Arial"/>
                <w:sz w:val="22"/>
                <w:szCs w:val="22"/>
              </w:rPr>
            </w:pPr>
            <w:r>
              <w:rPr>
                <w:rFonts w:ascii="Arial" w:hAnsi="Arial" w:cs="Arial"/>
                <w:sz w:val="22"/>
                <w:szCs w:val="22"/>
              </w:rPr>
              <w:t>12</w:t>
            </w:r>
            <w:r w:rsidR="004173A3" w:rsidRPr="00886526">
              <w:rPr>
                <w:rFonts w:ascii="Arial" w:hAnsi="Arial" w:cs="Arial"/>
                <w:sz w:val="22"/>
                <w:szCs w:val="22"/>
              </w:rPr>
              <w:t xml:space="preserve">.1. Все официальные отношения между сторонами Договора должны оформляться в письменном виде. Письменное уведомление, которое одна Сторона направляет другой Стороне, высылается в виде почтового отправления. С целью оперативности связи допускается направление второй Стороне уведомлений по электронной почте, телексом </w:t>
            </w:r>
            <w:r w:rsidR="004173A3" w:rsidRPr="00886526">
              <w:rPr>
                <w:rFonts w:ascii="Arial" w:hAnsi="Arial" w:cs="Arial"/>
                <w:sz w:val="22"/>
                <w:szCs w:val="22"/>
              </w:rPr>
              <w:lastRenderedPageBreak/>
              <w:t>или факсом, при условии, что оригинал уведомления будет в дальнейшем направлен второй Стороне непосредственно путем почтового отправления на указанный адрес.</w:t>
            </w:r>
          </w:p>
          <w:p w14:paraId="71831CA5" w14:textId="77777777" w:rsidR="004173A3" w:rsidRPr="00886526" w:rsidRDefault="004173A3" w:rsidP="004173A3">
            <w:pPr>
              <w:pStyle w:val="af1"/>
              <w:rPr>
                <w:rFonts w:ascii="Arial" w:hAnsi="Arial" w:cs="Arial"/>
                <w:sz w:val="16"/>
                <w:szCs w:val="16"/>
              </w:rPr>
            </w:pPr>
          </w:p>
        </w:tc>
      </w:tr>
      <w:tr w:rsidR="004173A3" w:rsidRPr="004558C8" w14:paraId="5EAD05A6" w14:textId="77777777" w:rsidTr="00061CB4">
        <w:trPr>
          <w:trHeight w:val="270"/>
        </w:trPr>
        <w:tc>
          <w:tcPr>
            <w:tcW w:w="5240" w:type="dxa"/>
          </w:tcPr>
          <w:p w14:paraId="5D179831" w14:textId="536AF17D" w:rsidR="004173A3" w:rsidRPr="000E7621" w:rsidRDefault="004173A3" w:rsidP="004173A3">
            <w:pPr>
              <w:jc w:val="both"/>
              <w:rPr>
                <w:rFonts w:ascii="Arial" w:hAnsi="Arial" w:cs="Arial"/>
                <w:sz w:val="22"/>
                <w:szCs w:val="22"/>
                <w:lang w:val="de-DE"/>
              </w:rPr>
            </w:pPr>
          </w:p>
        </w:tc>
        <w:tc>
          <w:tcPr>
            <w:tcW w:w="5123" w:type="dxa"/>
          </w:tcPr>
          <w:p w14:paraId="6D367ED8" w14:textId="77777777" w:rsidR="004173A3" w:rsidRPr="00886526" w:rsidRDefault="004173A3" w:rsidP="004173A3">
            <w:pPr>
              <w:jc w:val="both"/>
              <w:rPr>
                <w:rFonts w:ascii="Arial" w:hAnsi="Arial" w:cs="Arial"/>
                <w:sz w:val="22"/>
                <w:szCs w:val="22"/>
              </w:rPr>
            </w:pPr>
          </w:p>
        </w:tc>
      </w:tr>
      <w:tr w:rsidR="004173A3" w:rsidRPr="004558C8" w14:paraId="56D608E7" w14:textId="77777777" w:rsidTr="00061CB4">
        <w:trPr>
          <w:trHeight w:val="270"/>
        </w:trPr>
        <w:tc>
          <w:tcPr>
            <w:tcW w:w="5240" w:type="dxa"/>
          </w:tcPr>
          <w:p w14:paraId="2EBEA1C6" w14:textId="7E1EBECB" w:rsidR="004173A3" w:rsidRPr="000E7621" w:rsidRDefault="004173A3" w:rsidP="004173A3">
            <w:pPr>
              <w:jc w:val="center"/>
              <w:rPr>
                <w:rFonts w:ascii="Arial" w:hAnsi="Arial" w:cs="Arial"/>
                <w:lang w:val="uk-UA"/>
              </w:rPr>
            </w:pPr>
            <w:r w:rsidRPr="000E7621">
              <w:rPr>
                <w:rFonts w:ascii="Arial" w:hAnsi="Arial" w:cs="Arial"/>
                <w:b/>
                <w:sz w:val="22"/>
                <w:szCs w:val="22"/>
                <w:lang w:val="de-DE"/>
              </w:rPr>
              <w:t>1</w:t>
            </w:r>
            <w:r w:rsidR="00B9509E" w:rsidRPr="000E7621">
              <w:rPr>
                <w:rFonts w:ascii="Arial" w:hAnsi="Arial" w:cs="Arial"/>
                <w:b/>
                <w:sz w:val="22"/>
                <w:szCs w:val="22"/>
                <w:lang w:val="de-DE"/>
              </w:rPr>
              <w:t>3</w:t>
            </w:r>
            <w:r w:rsidRPr="000E7621">
              <w:rPr>
                <w:rFonts w:ascii="Arial" w:hAnsi="Arial" w:cs="Arial"/>
                <w:b/>
                <w:sz w:val="22"/>
                <w:szCs w:val="22"/>
                <w:lang w:val="de-DE"/>
              </w:rPr>
              <w:t xml:space="preserve">. </w:t>
            </w:r>
            <w:r w:rsidR="00850B9F" w:rsidRPr="00362AF4">
              <w:rPr>
                <w:rFonts w:ascii="Arial" w:hAnsi="Arial" w:cs="Arial"/>
                <w:b/>
                <w:sz w:val="22"/>
                <w:szCs w:val="22"/>
              </w:rPr>
              <w:t xml:space="preserve">Final </w:t>
            </w:r>
            <w:r w:rsidR="00850B9F" w:rsidRPr="00362AF4">
              <w:rPr>
                <w:rFonts w:ascii="Arial" w:hAnsi="Arial" w:cs="Arial"/>
                <w:b/>
                <w:sz w:val="22"/>
                <w:szCs w:val="22"/>
                <w:lang w:val="en-US"/>
              </w:rPr>
              <w:t>Provisions</w:t>
            </w:r>
          </w:p>
        </w:tc>
        <w:tc>
          <w:tcPr>
            <w:tcW w:w="5123" w:type="dxa"/>
          </w:tcPr>
          <w:p w14:paraId="6250F50E" w14:textId="14C95895" w:rsidR="004173A3" w:rsidRPr="00886526" w:rsidRDefault="004173A3" w:rsidP="004173A3">
            <w:pPr>
              <w:jc w:val="center"/>
              <w:rPr>
                <w:rFonts w:ascii="Arial" w:hAnsi="Arial" w:cs="Arial"/>
                <w:b/>
                <w:lang w:val="en-US"/>
              </w:rPr>
            </w:pPr>
            <w:r w:rsidRPr="00886526">
              <w:rPr>
                <w:rFonts w:ascii="Arial" w:hAnsi="Arial" w:cs="Arial"/>
                <w:b/>
                <w:sz w:val="22"/>
                <w:szCs w:val="22"/>
              </w:rPr>
              <w:t>1</w:t>
            </w:r>
            <w:r w:rsidR="00B9509E">
              <w:rPr>
                <w:rFonts w:ascii="Arial" w:hAnsi="Arial" w:cs="Arial"/>
                <w:b/>
                <w:sz w:val="22"/>
                <w:szCs w:val="22"/>
              </w:rPr>
              <w:t>3</w:t>
            </w:r>
            <w:r w:rsidRPr="00886526">
              <w:rPr>
                <w:rFonts w:ascii="Arial" w:hAnsi="Arial" w:cs="Arial"/>
                <w:b/>
                <w:sz w:val="22"/>
                <w:szCs w:val="22"/>
              </w:rPr>
              <w:t xml:space="preserve">. Заключительные Положения </w:t>
            </w:r>
          </w:p>
        </w:tc>
      </w:tr>
      <w:tr w:rsidR="004173A3" w:rsidRPr="00602404" w14:paraId="72BAE013" w14:textId="77777777" w:rsidTr="00061CB4">
        <w:trPr>
          <w:trHeight w:val="270"/>
        </w:trPr>
        <w:tc>
          <w:tcPr>
            <w:tcW w:w="5240" w:type="dxa"/>
          </w:tcPr>
          <w:p w14:paraId="6C20788E" w14:textId="20902A26" w:rsidR="004173A3" w:rsidRPr="000E7621" w:rsidRDefault="004173A3" w:rsidP="004173A3">
            <w:pPr>
              <w:tabs>
                <w:tab w:val="num" w:pos="945"/>
              </w:tabs>
              <w:jc w:val="both"/>
              <w:rPr>
                <w:rFonts w:ascii="Arial" w:hAnsi="Arial" w:cs="Arial"/>
                <w:sz w:val="22"/>
                <w:szCs w:val="22"/>
                <w:lang w:val="de-DE"/>
              </w:rPr>
            </w:pPr>
            <w:r w:rsidRPr="000E7621">
              <w:rPr>
                <w:rFonts w:ascii="Arial" w:hAnsi="Arial" w:cs="Arial"/>
                <w:sz w:val="22"/>
                <w:szCs w:val="22"/>
                <w:lang w:val="de-DE"/>
              </w:rPr>
              <w:t>1</w:t>
            </w:r>
            <w:r w:rsidR="00B9509E" w:rsidRPr="000E7621">
              <w:rPr>
                <w:rFonts w:ascii="Arial" w:hAnsi="Arial" w:cs="Arial"/>
                <w:sz w:val="22"/>
                <w:szCs w:val="22"/>
                <w:lang w:val="de-DE"/>
              </w:rPr>
              <w:t>3</w:t>
            </w:r>
            <w:r w:rsidRPr="000E7621">
              <w:rPr>
                <w:rFonts w:ascii="Arial" w:hAnsi="Arial" w:cs="Arial"/>
                <w:sz w:val="22"/>
                <w:szCs w:val="22"/>
                <w:lang w:val="de-DE"/>
              </w:rPr>
              <w:t xml:space="preserve">.1. </w:t>
            </w:r>
            <w:r w:rsidR="00850B9F" w:rsidRPr="00362AF4">
              <w:rPr>
                <w:rFonts w:ascii="Arial" w:hAnsi="Arial" w:cs="Arial"/>
                <w:sz w:val="22"/>
                <w:szCs w:val="22"/>
                <w:lang w:val="en-US"/>
              </w:rPr>
              <w:t xml:space="preserve">The present </w:t>
            </w:r>
            <w:r w:rsidR="00383E89">
              <w:rPr>
                <w:rFonts w:ascii="Arial" w:hAnsi="Arial" w:cs="Arial"/>
                <w:sz w:val="22"/>
                <w:szCs w:val="22"/>
                <w:lang w:val="de-DE"/>
              </w:rPr>
              <w:t>Agreement</w:t>
            </w:r>
            <w:r w:rsidR="00850B9F" w:rsidRPr="00362AF4">
              <w:rPr>
                <w:rFonts w:ascii="Arial" w:hAnsi="Arial" w:cs="Arial"/>
                <w:sz w:val="22"/>
                <w:szCs w:val="22"/>
                <w:lang w:val="en-US"/>
              </w:rPr>
              <w:t xml:space="preserve"> comes into force from the date of its signing by authorized representatives and is valid till full performance of responsibilities.</w:t>
            </w:r>
          </w:p>
        </w:tc>
        <w:tc>
          <w:tcPr>
            <w:tcW w:w="5123" w:type="dxa"/>
          </w:tcPr>
          <w:p w14:paraId="34BDDC58" w14:textId="23892787" w:rsidR="004173A3" w:rsidRPr="00886526" w:rsidRDefault="00B9509E" w:rsidP="004173A3">
            <w:pPr>
              <w:jc w:val="both"/>
              <w:rPr>
                <w:rFonts w:ascii="Arial" w:hAnsi="Arial" w:cs="Arial"/>
                <w:sz w:val="22"/>
                <w:szCs w:val="22"/>
              </w:rPr>
            </w:pPr>
            <w:r>
              <w:rPr>
                <w:rFonts w:ascii="Arial" w:hAnsi="Arial" w:cs="Arial"/>
                <w:sz w:val="22"/>
                <w:szCs w:val="22"/>
              </w:rPr>
              <w:t>13</w:t>
            </w:r>
            <w:r w:rsidR="004173A3" w:rsidRPr="00EF4BCD">
              <w:rPr>
                <w:rFonts w:ascii="Arial" w:hAnsi="Arial" w:cs="Arial"/>
                <w:sz w:val="22"/>
                <w:szCs w:val="22"/>
              </w:rPr>
              <w:t>.</w:t>
            </w:r>
            <w:r w:rsidR="004173A3" w:rsidRPr="00CB447A">
              <w:rPr>
                <w:rFonts w:ascii="Arial" w:hAnsi="Arial" w:cs="Arial"/>
                <w:sz w:val="22"/>
                <w:szCs w:val="22"/>
              </w:rPr>
              <w:t>1</w:t>
            </w:r>
            <w:r w:rsidR="004173A3" w:rsidRPr="00EF4BCD">
              <w:rPr>
                <w:rFonts w:ascii="Arial" w:hAnsi="Arial" w:cs="Arial"/>
                <w:sz w:val="22"/>
                <w:szCs w:val="22"/>
              </w:rPr>
              <w:t xml:space="preserve">. </w:t>
            </w:r>
            <w:r w:rsidR="004173A3" w:rsidRPr="00215108">
              <w:rPr>
                <w:rFonts w:ascii="Arial" w:hAnsi="Arial" w:cs="Arial"/>
                <w:sz w:val="22"/>
                <w:szCs w:val="22"/>
              </w:rPr>
              <w:t xml:space="preserve">Настоящий </w:t>
            </w:r>
            <w:r w:rsidR="004173A3">
              <w:rPr>
                <w:rFonts w:ascii="Arial" w:hAnsi="Arial" w:cs="Arial"/>
                <w:sz w:val="22"/>
                <w:szCs w:val="22"/>
              </w:rPr>
              <w:t>Договор вступает в силу с даты</w:t>
            </w:r>
            <w:r w:rsidR="004173A3" w:rsidRPr="00215108">
              <w:rPr>
                <w:rFonts w:ascii="Arial" w:hAnsi="Arial" w:cs="Arial"/>
                <w:sz w:val="22"/>
                <w:szCs w:val="22"/>
              </w:rPr>
              <w:t xml:space="preserve"> его подписания уполномоченными на то лицами и действует до полного выполнения обязанностей.</w:t>
            </w:r>
          </w:p>
        </w:tc>
      </w:tr>
      <w:tr w:rsidR="004173A3" w:rsidRPr="004558C8" w14:paraId="3507E5D8" w14:textId="77777777" w:rsidTr="00061CB4">
        <w:trPr>
          <w:trHeight w:val="270"/>
        </w:trPr>
        <w:tc>
          <w:tcPr>
            <w:tcW w:w="5240" w:type="dxa"/>
          </w:tcPr>
          <w:p w14:paraId="06333D61" w14:textId="04CBA63E" w:rsidR="004173A3" w:rsidRPr="000E7621" w:rsidRDefault="004173A3" w:rsidP="004173A3">
            <w:pPr>
              <w:tabs>
                <w:tab w:val="num" w:pos="916"/>
              </w:tabs>
              <w:jc w:val="both"/>
              <w:rPr>
                <w:rFonts w:ascii="Arial" w:hAnsi="Arial" w:cs="Arial"/>
                <w:lang w:val="uk-UA"/>
              </w:rPr>
            </w:pPr>
            <w:r w:rsidRPr="000E7621">
              <w:rPr>
                <w:rFonts w:ascii="Arial" w:hAnsi="Arial" w:cs="Arial"/>
                <w:sz w:val="22"/>
                <w:szCs w:val="22"/>
                <w:lang w:val="de-DE"/>
              </w:rPr>
              <w:t>1</w:t>
            </w:r>
            <w:r w:rsidR="00B9509E" w:rsidRPr="000E7621">
              <w:rPr>
                <w:rFonts w:ascii="Arial" w:hAnsi="Arial" w:cs="Arial"/>
                <w:sz w:val="22"/>
                <w:szCs w:val="22"/>
                <w:lang w:val="de-DE"/>
              </w:rPr>
              <w:t>3</w:t>
            </w:r>
            <w:r w:rsidRPr="000E7621">
              <w:rPr>
                <w:rFonts w:ascii="Arial" w:hAnsi="Arial" w:cs="Arial"/>
                <w:sz w:val="22"/>
                <w:szCs w:val="22"/>
                <w:lang w:val="de-DE"/>
              </w:rPr>
              <w:t xml:space="preserve">.2. </w:t>
            </w:r>
            <w:r w:rsidR="00850B9F" w:rsidRPr="00362AF4">
              <w:rPr>
                <w:rFonts w:ascii="Arial" w:hAnsi="Arial" w:cs="Arial"/>
                <w:snapToGrid w:val="0"/>
                <w:sz w:val="22"/>
                <w:szCs w:val="22"/>
                <w:lang w:val="en-US"/>
              </w:rPr>
              <w:t xml:space="preserve">The present </w:t>
            </w:r>
            <w:r w:rsidR="00383E89">
              <w:rPr>
                <w:rFonts w:ascii="Arial" w:hAnsi="Arial" w:cs="Arial"/>
                <w:sz w:val="22"/>
                <w:szCs w:val="22"/>
                <w:lang w:val="de-DE"/>
              </w:rPr>
              <w:t>Agreement</w:t>
            </w:r>
            <w:r w:rsidR="00850B9F" w:rsidRPr="00362AF4">
              <w:rPr>
                <w:rFonts w:ascii="Arial" w:hAnsi="Arial" w:cs="Arial"/>
                <w:snapToGrid w:val="0"/>
                <w:sz w:val="22"/>
                <w:szCs w:val="22"/>
                <w:lang w:val="en-US"/>
              </w:rPr>
              <w:t xml:space="preserve"> is signed in two copies in Russian and </w:t>
            </w:r>
            <w:r w:rsidR="00850B9F" w:rsidRPr="00850B9F">
              <w:rPr>
                <w:rFonts w:ascii="Arial" w:hAnsi="Arial" w:cs="Arial"/>
                <w:snapToGrid w:val="0"/>
                <w:sz w:val="22"/>
                <w:szCs w:val="22"/>
                <w:highlight w:val="yellow"/>
                <w:lang w:val="en-US"/>
              </w:rPr>
              <w:t>English</w:t>
            </w:r>
            <w:r w:rsidR="00850B9F" w:rsidRPr="00362AF4">
              <w:rPr>
                <w:rFonts w:ascii="Arial" w:hAnsi="Arial" w:cs="Arial"/>
                <w:snapToGrid w:val="0"/>
                <w:sz w:val="22"/>
                <w:szCs w:val="22"/>
                <w:lang w:val="en-US"/>
              </w:rPr>
              <w:t xml:space="preserve"> languages that have an identical legal power, one of which is kept by the </w:t>
            </w:r>
            <w:r w:rsidR="00383E89">
              <w:rPr>
                <w:rFonts w:ascii="Arial" w:hAnsi="Arial" w:cs="Arial"/>
                <w:color w:val="000000" w:themeColor="text1"/>
                <w:sz w:val="22"/>
                <w:szCs w:val="22"/>
                <w:lang w:val="en-US"/>
              </w:rPr>
              <w:t>Customer</w:t>
            </w:r>
            <w:r w:rsidR="00850B9F" w:rsidRPr="00362AF4">
              <w:rPr>
                <w:rFonts w:ascii="Arial" w:hAnsi="Arial" w:cs="Arial"/>
                <w:snapToGrid w:val="0"/>
                <w:sz w:val="22"/>
                <w:szCs w:val="22"/>
                <w:lang w:val="en-US"/>
              </w:rPr>
              <w:t xml:space="preserve"> and the other by the </w:t>
            </w:r>
            <w:r w:rsidR="00383E89">
              <w:rPr>
                <w:rFonts w:ascii="Arial" w:hAnsi="Arial" w:cs="Arial"/>
                <w:color w:val="000000" w:themeColor="text1"/>
                <w:sz w:val="22"/>
                <w:szCs w:val="22"/>
                <w:lang w:val="en-US"/>
              </w:rPr>
              <w:t>Supplier</w:t>
            </w:r>
            <w:r w:rsidR="00850B9F" w:rsidRPr="003A1FD0">
              <w:rPr>
                <w:rFonts w:ascii="Arial" w:hAnsi="Arial" w:cs="Arial"/>
                <w:snapToGrid w:val="0"/>
                <w:sz w:val="22"/>
                <w:szCs w:val="22"/>
                <w:lang w:val="en-US"/>
              </w:rPr>
              <w:t>. In case of discrepancy between the texts drawn up in both languages, the English version of the text to be prevailed.</w:t>
            </w:r>
          </w:p>
        </w:tc>
        <w:tc>
          <w:tcPr>
            <w:tcW w:w="5123" w:type="dxa"/>
          </w:tcPr>
          <w:p w14:paraId="76C66B1B" w14:textId="338DF580" w:rsidR="004173A3" w:rsidRPr="00886526" w:rsidRDefault="004173A3" w:rsidP="004173A3">
            <w:pPr>
              <w:jc w:val="both"/>
              <w:rPr>
                <w:rFonts w:ascii="Arial" w:hAnsi="Arial" w:cs="Arial"/>
                <w:sz w:val="16"/>
                <w:szCs w:val="16"/>
              </w:rPr>
            </w:pPr>
            <w:r w:rsidRPr="00886526">
              <w:rPr>
                <w:rFonts w:ascii="Arial" w:hAnsi="Arial" w:cs="Arial"/>
                <w:sz w:val="22"/>
                <w:szCs w:val="22"/>
              </w:rPr>
              <w:t>1</w:t>
            </w:r>
            <w:r w:rsidR="00B9509E">
              <w:rPr>
                <w:rFonts w:ascii="Arial" w:hAnsi="Arial" w:cs="Arial"/>
                <w:sz w:val="22"/>
                <w:szCs w:val="22"/>
              </w:rPr>
              <w:t>3</w:t>
            </w:r>
            <w:r w:rsidRPr="00886526">
              <w:rPr>
                <w:rFonts w:ascii="Arial" w:hAnsi="Arial" w:cs="Arial"/>
                <w:sz w:val="22"/>
                <w:szCs w:val="22"/>
              </w:rPr>
              <w:t>.</w:t>
            </w:r>
            <w:r w:rsidRPr="00CB447A">
              <w:rPr>
                <w:rFonts w:ascii="Arial" w:hAnsi="Arial" w:cs="Arial"/>
                <w:sz w:val="22"/>
                <w:szCs w:val="22"/>
              </w:rPr>
              <w:t>2</w:t>
            </w:r>
            <w:r w:rsidRPr="00886526">
              <w:rPr>
                <w:rFonts w:ascii="Arial" w:hAnsi="Arial" w:cs="Arial"/>
                <w:sz w:val="22"/>
                <w:szCs w:val="22"/>
              </w:rPr>
              <w:t xml:space="preserve">. Договор подписан в двух, имеющих одинаковую юридическую силу экземплярах, на русском и </w:t>
            </w:r>
            <w:r w:rsidR="00F9664E">
              <w:rPr>
                <w:rFonts w:ascii="Arial" w:hAnsi="Arial" w:cs="Arial"/>
                <w:sz w:val="22"/>
                <w:szCs w:val="22"/>
              </w:rPr>
              <w:t>английском</w:t>
            </w:r>
            <w:r w:rsidRPr="00886526">
              <w:rPr>
                <w:rFonts w:ascii="Arial" w:hAnsi="Arial" w:cs="Arial"/>
                <w:sz w:val="22"/>
                <w:szCs w:val="22"/>
              </w:rPr>
              <w:t xml:space="preserve"> языках, один из которых хранится у Заказчика, а второй у Поставщика. В случае возникновения раз</w:t>
            </w:r>
            <w:r>
              <w:rPr>
                <w:rFonts w:ascii="Arial" w:hAnsi="Arial" w:cs="Arial"/>
                <w:sz w:val="22"/>
                <w:szCs w:val="22"/>
              </w:rPr>
              <w:t>-</w:t>
            </w:r>
            <w:proofErr w:type="spellStart"/>
            <w:r w:rsidRPr="00886526">
              <w:rPr>
                <w:rFonts w:ascii="Arial" w:hAnsi="Arial" w:cs="Arial"/>
                <w:sz w:val="22"/>
                <w:szCs w:val="22"/>
              </w:rPr>
              <w:t>ногласий</w:t>
            </w:r>
            <w:proofErr w:type="spellEnd"/>
            <w:r w:rsidRPr="00886526">
              <w:rPr>
                <w:rFonts w:ascii="Arial" w:hAnsi="Arial" w:cs="Arial"/>
                <w:sz w:val="22"/>
                <w:szCs w:val="22"/>
              </w:rPr>
              <w:t xml:space="preserve"> в текстах, составленных на разных языках, привилегия отдается варианту, составленному на грузинском языке.</w:t>
            </w:r>
          </w:p>
        </w:tc>
      </w:tr>
      <w:tr w:rsidR="004173A3" w:rsidRPr="004558C8" w14:paraId="4F0540D8" w14:textId="77777777" w:rsidTr="00061CB4">
        <w:trPr>
          <w:trHeight w:val="270"/>
        </w:trPr>
        <w:tc>
          <w:tcPr>
            <w:tcW w:w="5240" w:type="dxa"/>
          </w:tcPr>
          <w:p w14:paraId="5F636073" w14:textId="77777777" w:rsidR="004173A3" w:rsidRPr="006C7EA3" w:rsidRDefault="004173A3" w:rsidP="004173A3">
            <w:pPr>
              <w:jc w:val="center"/>
              <w:rPr>
                <w:rFonts w:asciiTheme="minorHAnsi" w:hAnsiTheme="minorHAnsi"/>
                <w:lang w:val="uk-UA"/>
              </w:rPr>
            </w:pPr>
          </w:p>
        </w:tc>
        <w:tc>
          <w:tcPr>
            <w:tcW w:w="5123" w:type="dxa"/>
          </w:tcPr>
          <w:p w14:paraId="0277F52C" w14:textId="77777777" w:rsidR="004173A3" w:rsidRPr="00886526" w:rsidRDefault="004173A3" w:rsidP="004173A3">
            <w:pPr>
              <w:jc w:val="both"/>
              <w:rPr>
                <w:rFonts w:ascii="Arial" w:hAnsi="Arial" w:cs="Arial"/>
                <w:sz w:val="16"/>
                <w:szCs w:val="16"/>
              </w:rPr>
            </w:pPr>
          </w:p>
        </w:tc>
      </w:tr>
      <w:tr w:rsidR="004173A3" w:rsidRPr="004558C8" w14:paraId="5A39CB46" w14:textId="77777777" w:rsidTr="00061CB4">
        <w:trPr>
          <w:trHeight w:val="270"/>
        </w:trPr>
        <w:tc>
          <w:tcPr>
            <w:tcW w:w="5240" w:type="dxa"/>
          </w:tcPr>
          <w:p w14:paraId="17959097" w14:textId="673CCE8E" w:rsidR="004173A3" w:rsidRPr="001B6EDC" w:rsidRDefault="004173A3" w:rsidP="004173A3">
            <w:pPr>
              <w:jc w:val="center"/>
              <w:rPr>
                <w:rFonts w:ascii="AcadNusx" w:hAnsi="AcadNusx"/>
                <w:lang w:val="uk-UA"/>
              </w:rPr>
            </w:pPr>
            <w:r w:rsidRPr="001B6EDC">
              <w:rPr>
                <w:rFonts w:ascii="AcadNusx" w:hAnsi="AcadNusx"/>
                <w:b/>
                <w:sz w:val="22"/>
                <w:szCs w:val="22"/>
                <w:lang w:val="en-US"/>
              </w:rPr>
              <w:t>1</w:t>
            </w:r>
            <w:r w:rsidR="00B9509E">
              <w:rPr>
                <w:rFonts w:ascii="AcadNusx" w:hAnsi="AcadNusx"/>
                <w:b/>
                <w:sz w:val="22"/>
                <w:szCs w:val="22"/>
                <w:lang w:val="en-US"/>
              </w:rPr>
              <w:t>4</w:t>
            </w:r>
            <w:r w:rsidRPr="001B6EDC">
              <w:rPr>
                <w:rFonts w:ascii="AcadNusx" w:hAnsi="AcadNusx"/>
                <w:b/>
                <w:sz w:val="22"/>
                <w:szCs w:val="22"/>
                <w:lang w:val="en-US"/>
              </w:rPr>
              <w:t xml:space="preserve">. </w:t>
            </w:r>
            <w:r w:rsidR="00850B9F" w:rsidRPr="00CE116B">
              <w:rPr>
                <w:rFonts w:ascii="Arial" w:hAnsi="Arial" w:cs="Arial"/>
                <w:b/>
                <w:snapToGrid w:val="0"/>
                <w:sz w:val="22"/>
                <w:szCs w:val="22"/>
                <w:lang w:val="en-US"/>
              </w:rPr>
              <w:t>Legal Addresses and banking accounts of the Parties</w:t>
            </w:r>
          </w:p>
        </w:tc>
        <w:tc>
          <w:tcPr>
            <w:tcW w:w="5123" w:type="dxa"/>
          </w:tcPr>
          <w:p w14:paraId="5FD8AD79" w14:textId="3B25EDD1" w:rsidR="004173A3" w:rsidRPr="00886526" w:rsidRDefault="004173A3" w:rsidP="004173A3">
            <w:pPr>
              <w:jc w:val="center"/>
              <w:rPr>
                <w:rFonts w:ascii="Arial" w:hAnsi="Arial" w:cs="Arial"/>
                <w:b/>
                <w:sz w:val="22"/>
                <w:szCs w:val="22"/>
              </w:rPr>
            </w:pPr>
            <w:r w:rsidRPr="00886526">
              <w:rPr>
                <w:rFonts w:ascii="Arial" w:hAnsi="Arial" w:cs="Arial"/>
                <w:b/>
                <w:sz w:val="22"/>
                <w:szCs w:val="22"/>
              </w:rPr>
              <w:t>1</w:t>
            </w:r>
            <w:r w:rsidR="00B9509E">
              <w:rPr>
                <w:rFonts w:ascii="Arial" w:hAnsi="Arial" w:cs="Arial"/>
                <w:b/>
                <w:sz w:val="22"/>
                <w:szCs w:val="22"/>
              </w:rPr>
              <w:t>4</w:t>
            </w:r>
            <w:r w:rsidRPr="00886526">
              <w:rPr>
                <w:rFonts w:ascii="Arial" w:hAnsi="Arial" w:cs="Arial"/>
                <w:b/>
                <w:sz w:val="22"/>
                <w:szCs w:val="22"/>
              </w:rPr>
              <w:t>. Юридические Адреса и Реквизиты</w:t>
            </w:r>
          </w:p>
          <w:p w14:paraId="1683D2C7" w14:textId="77777777" w:rsidR="004173A3" w:rsidRPr="00886526" w:rsidRDefault="004173A3" w:rsidP="004173A3">
            <w:pPr>
              <w:jc w:val="center"/>
              <w:rPr>
                <w:rFonts w:ascii="Arial" w:hAnsi="Arial" w:cs="Arial"/>
                <w:sz w:val="16"/>
                <w:szCs w:val="16"/>
              </w:rPr>
            </w:pPr>
            <w:r w:rsidRPr="00886526">
              <w:rPr>
                <w:rFonts w:ascii="Arial" w:hAnsi="Arial" w:cs="Arial"/>
                <w:b/>
                <w:sz w:val="22"/>
                <w:szCs w:val="22"/>
              </w:rPr>
              <w:t>Сторон</w:t>
            </w:r>
          </w:p>
        </w:tc>
      </w:tr>
      <w:tr w:rsidR="004173A3" w:rsidRPr="004558C8" w14:paraId="568B8291" w14:textId="77777777" w:rsidTr="00061CB4">
        <w:trPr>
          <w:trHeight w:val="270"/>
        </w:trPr>
        <w:tc>
          <w:tcPr>
            <w:tcW w:w="5240" w:type="dxa"/>
          </w:tcPr>
          <w:p w14:paraId="56BC2B31" w14:textId="483A8640" w:rsidR="00850B9F" w:rsidRPr="00362AF4" w:rsidRDefault="00850B9F" w:rsidP="00850B9F">
            <w:pPr>
              <w:pStyle w:val="2"/>
              <w:spacing w:after="0" w:line="240" w:lineRule="auto"/>
              <w:jc w:val="both"/>
              <w:rPr>
                <w:rFonts w:ascii="Arial" w:hAnsi="Arial" w:cs="Arial"/>
                <w:b/>
                <w:bCs/>
                <w:sz w:val="22"/>
                <w:szCs w:val="22"/>
                <w:lang w:val="en-US"/>
              </w:rPr>
            </w:pPr>
            <w:r>
              <w:rPr>
                <w:rFonts w:ascii="Arial" w:hAnsi="Arial" w:cs="Arial"/>
                <w:b/>
                <w:bCs/>
                <w:sz w:val="22"/>
                <w:szCs w:val="22"/>
                <w:lang w:val="en-US"/>
              </w:rPr>
              <w:t xml:space="preserve">The </w:t>
            </w:r>
            <w:r w:rsidR="00840044">
              <w:rPr>
                <w:rFonts w:ascii="Arial" w:hAnsi="Arial" w:cs="Arial"/>
                <w:b/>
                <w:bCs/>
                <w:sz w:val="22"/>
                <w:szCs w:val="22"/>
                <w:lang w:val="en-US"/>
              </w:rPr>
              <w:t>CUSTOMER</w:t>
            </w:r>
          </w:p>
          <w:p w14:paraId="0BD1E6F9" w14:textId="4EA7A72F" w:rsidR="00850B9F" w:rsidRPr="00C65843" w:rsidRDefault="00850B9F" w:rsidP="00850B9F">
            <w:pPr>
              <w:pStyle w:val="2"/>
              <w:spacing w:after="0" w:line="240" w:lineRule="auto"/>
              <w:jc w:val="both"/>
              <w:rPr>
                <w:rFonts w:ascii="Arial" w:hAnsi="Arial" w:cs="Arial"/>
                <w:b/>
                <w:bCs/>
                <w:sz w:val="22"/>
                <w:szCs w:val="22"/>
                <w:lang w:val="en-US"/>
              </w:rPr>
            </w:pPr>
            <w:r w:rsidRPr="00C65843">
              <w:rPr>
                <w:rFonts w:ascii="Arial" w:hAnsi="Arial" w:cs="Arial"/>
                <w:b/>
                <w:bCs/>
                <w:sz w:val="22"/>
                <w:szCs w:val="22"/>
                <w:lang w:val="en-US"/>
              </w:rPr>
              <w:t xml:space="preserve">Batumi </w:t>
            </w:r>
            <w:r>
              <w:rPr>
                <w:rFonts w:ascii="Arial" w:hAnsi="Arial" w:cs="Arial"/>
                <w:b/>
                <w:bCs/>
                <w:sz w:val="22"/>
                <w:szCs w:val="22"/>
                <w:lang w:val="en-US"/>
              </w:rPr>
              <w:t>O</w:t>
            </w:r>
            <w:r w:rsidRPr="00C65843">
              <w:rPr>
                <w:rFonts w:ascii="Arial" w:hAnsi="Arial" w:cs="Arial"/>
                <w:b/>
                <w:bCs/>
                <w:sz w:val="22"/>
                <w:szCs w:val="22"/>
                <w:lang w:val="en-US"/>
              </w:rPr>
              <w:t xml:space="preserve">il </w:t>
            </w:r>
            <w:r>
              <w:rPr>
                <w:rFonts w:ascii="Arial" w:hAnsi="Arial" w:cs="Arial"/>
                <w:b/>
                <w:bCs/>
                <w:sz w:val="22"/>
                <w:szCs w:val="22"/>
                <w:lang w:val="en-US"/>
              </w:rPr>
              <w:t>T</w:t>
            </w:r>
            <w:r w:rsidRPr="00C65843">
              <w:rPr>
                <w:rFonts w:ascii="Arial" w:hAnsi="Arial" w:cs="Arial"/>
                <w:b/>
                <w:bCs/>
                <w:sz w:val="22"/>
                <w:szCs w:val="22"/>
                <w:lang w:val="en-US"/>
              </w:rPr>
              <w:t xml:space="preserve">erminal </w:t>
            </w:r>
            <w:r>
              <w:rPr>
                <w:rFonts w:ascii="Arial" w:hAnsi="Arial" w:cs="Arial"/>
                <w:b/>
                <w:bCs/>
                <w:sz w:val="22"/>
                <w:szCs w:val="22"/>
                <w:lang w:val="en-US"/>
              </w:rPr>
              <w:t>L</w:t>
            </w:r>
            <w:r w:rsidR="00840044">
              <w:rPr>
                <w:rFonts w:ascii="Arial" w:hAnsi="Arial" w:cs="Arial"/>
                <w:b/>
                <w:bCs/>
                <w:sz w:val="22"/>
                <w:szCs w:val="22"/>
                <w:lang w:val="en-US"/>
              </w:rPr>
              <w:t>LC</w:t>
            </w:r>
          </w:p>
          <w:p w14:paraId="0E968EB7" w14:textId="77777777" w:rsidR="00850B9F" w:rsidRDefault="00850B9F" w:rsidP="00850B9F">
            <w:pPr>
              <w:pStyle w:val="2"/>
              <w:spacing w:after="0" w:line="240" w:lineRule="auto"/>
              <w:jc w:val="both"/>
              <w:rPr>
                <w:rFonts w:ascii="Arial" w:hAnsi="Arial" w:cs="Arial"/>
                <w:bCs/>
                <w:sz w:val="22"/>
                <w:szCs w:val="22"/>
                <w:lang w:val="en-US"/>
              </w:rPr>
            </w:pPr>
            <w:r w:rsidRPr="00C65843">
              <w:rPr>
                <w:rFonts w:ascii="Arial" w:hAnsi="Arial" w:cs="Arial"/>
                <w:bCs/>
                <w:sz w:val="22"/>
                <w:szCs w:val="22"/>
                <w:lang w:val="en-US"/>
              </w:rPr>
              <w:t>6000, Batumi, Georgia,</w:t>
            </w:r>
          </w:p>
          <w:p w14:paraId="40EDB50F" w14:textId="77777777" w:rsidR="00850B9F" w:rsidRPr="00F32781" w:rsidRDefault="00850B9F" w:rsidP="00850B9F">
            <w:pPr>
              <w:pStyle w:val="2"/>
              <w:spacing w:after="0" w:line="240" w:lineRule="auto"/>
              <w:jc w:val="both"/>
              <w:rPr>
                <w:rFonts w:ascii="Arial" w:hAnsi="Arial" w:cs="Arial"/>
                <w:bCs/>
                <w:sz w:val="22"/>
                <w:szCs w:val="22"/>
                <w:lang w:val="en-US"/>
              </w:rPr>
            </w:pPr>
            <w:proofErr w:type="spellStart"/>
            <w:r w:rsidRPr="00F32781">
              <w:rPr>
                <w:rFonts w:ascii="Arial" w:hAnsi="Arial" w:cs="Arial"/>
                <w:bCs/>
                <w:sz w:val="22"/>
                <w:szCs w:val="22"/>
                <w:lang w:val="en-US"/>
              </w:rPr>
              <w:t>st.</w:t>
            </w:r>
            <w:proofErr w:type="spellEnd"/>
            <w:r w:rsidRPr="00F32781">
              <w:rPr>
                <w:rFonts w:ascii="Arial" w:hAnsi="Arial" w:cs="Arial"/>
                <w:bCs/>
                <w:sz w:val="22"/>
                <w:szCs w:val="22"/>
                <w:lang w:val="en-US"/>
              </w:rPr>
              <w:t xml:space="preserve"> Severian </w:t>
            </w:r>
            <w:proofErr w:type="spellStart"/>
            <w:r w:rsidRPr="00F32781">
              <w:rPr>
                <w:rFonts w:ascii="Arial" w:hAnsi="Arial" w:cs="Arial"/>
                <w:bCs/>
                <w:sz w:val="22"/>
                <w:szCs w:val="22"/>
                <w:lang w:val="en-US"/>
              </w:rPr>
              <w:t>Achareli</w:t>
            </w:r>
            <w:proofErr w:type="spellEnd"/>
            <w:r w:rsidRPr="00F32781">
              <w:rPr>
                <w:rFonts w:ascii="Arial" w:hAnsi="Arial" w:cs="Arial"/>
                <w:bCs/>
                <w:sz w:val="22"/>
                <w:szCs w:val="22"/>
                <w:lang w:val="en-US"/>
              </w:rPr>
              <w:t xml:space="preserve"> </w:t>
            </w:r>
            <w:proofErr w:type="spellStart"/>
            <w:r w:rsidRPr="00F32781">
              <w:rPr>
                <w:rFonts w:ascii="Arial" w:hAnsi="Arial" w:cs="Arial"/>
                <w:bCs/>
                <w:sz w:val="22"/>
                <w:szCs w:val="22"/>
                <w:lang w:val="en-US"/>
              </w:rPr>
              <w:t>st.</w:t>
            </w:r>
            <w:proofErr w:type="spellEnd"/>
            <w:r w:rsidRPr="00F32781">
              <w:rPr>
                <w:rFonts w:ascii="Arial" w:hAnsi="Arial" w:cs="Arial"/>
                <w:bCs/>
                <w:sz w:val="22"/>
                <w:szCs w:val="22"/>
                <w:lang w:val="en-US"/>
              </w:rPr>
              <w:t xml:space="preserve"> N4 g     </w:t>
            </w:r>
          </w:p>
          <w:p w14:paraId="7A47CB39" w14:textId="77777777" w:rsidR="00850B9F" w:rsidRPr="00C65843" w:rsidRDefault="00850B9F" w:rsidP="00850B9F">
            <w:pPr>
              <w:jc w:val="both"/>
              <w:rPr>
                <w:rFonts w:ascii="Arial" w:hAnsi="Arial" w:cs="Arial"/>
                <w:bCs/>
                <w:sz w:val="22"/>
                <w:szCs w:val="22"/>
                <w:lang w:val="en-US"/>
              </w:rPr>
            </w:pPr>
            <w:r w:rsidRPr="00C65843">
              <w:rPr>
                <w:rFonts w:ascii="Arial" w:hAnsi="Arial" w:cs="Arial"/>
                <w:bCs/>
                <w:sz w:val="22"/>
                <w:szCs w:val="22"/>
                <w:lang w:val="en-US"/>
              </w:rPr>
              <w:t>Identification code 245432544</w:t>
            </w:r>
          </w:p>
          <w:p w14:paraId="0C10A96C" w14:textId="28343629" w:rsidR="004173A3" w:rsidRPr="00007BB9" w:rsidRDefault="00850B9F" w:rsidP="00850B9F">
            <w:pPr>
              <w:jc w:val="both"/>
              <w:rPr>
                <w:rFonts w:ascii="AcadNusx" w:hAnsi="AcadNusx" w:cs="Arial"/>
                <w:bCs/>
                <w:lang w:val="en-US"/>
              </w:rPr>
            </w:pPr>
            <w:r>
              <w:rPr>
                <w:rFonts w:ascii="Arial" w:hAnsi="Arial" w:cs="Arial"/>
                <w:bCs/>
                <w:sz w:val="22"/>
                <w:szCs w:val="22"/>
                <w:lang w:val="en-US"/>
              </w:rPr>
              <w:t>АО «</w:t>
            </w:r>
            <w:proofErr w:type="spellStart"/>
            <w:r>
              <w:rPr>
                <w:rFonts w:ascii="Arial" w:hAnsi="Arial" w:cs="Arial"/>
                <w:bCs/>
                <w:sz w:val="22"/>
                <w:szCs w:val="22"/>
                <w:lang w:val="en-US"/>
              </w:rPr>
              <w:t>Halyk</w:t>
            </w:r>
            <w:proofErr w:type="spellEnd"/>
            <w:r>
              <w:rPr>
                <w:rFonts w:ascii="Arial" w:hAnsi="Arial" w:cs="Arial"/>
                <w:bCs/>
                <w:sz w:val="22"/>
                <w:szCs w:val="22"/>
                <w:lang w:val="en-US"/>
              </w:rPr>
              <w:t xml:space="preserve"> Bank Georgia»</w:t>
            </w:r>
            <w:r w:rsidR="004173A3" w:rsidRPr="00007BB9">
              <w:rPr>
                <w:rFonts w:ascii="AcadNusx" w:hAnsi="AcadNusx" w:cs="Arial"/>
                <w:bCs/>
                <w:sz w:val="22"/>
                <w:szCs w:val="22"/>
                <w:lang w:val="en-US"/>
              </w:rPr>
              <w:t>”</w:t>
            </w:r>
          </w:p>
          <w:p w14:paraId="1CD20E5C" w14:textId="68A279B7" w:rsidR="004173A3" w:rsidRPr="00F232CD" w:rsidRDefault="004173A3" w:rsidP="004173A3">
            <w:pPr>
              <w:jc w:val="both"/>
              <w:rPr>
                <w:rFonts w:ascii="Arial" w:hAnsi="Arial" w:cs="Arial"/>
                <w:bCs/>
                <w:sz w:val="22"/>
                <w:szCs w:val="22"/>
                <w:lang w:val="en-US"/>
              </w:rPr>
            </w:pPr>
            <w:r w:rsidRPr="003F2298">
              <w:rPr>
                <w:rFonts w:ascii="Arial" w:hAnsi="Arial" w:cs="Arial"/>
                <w:iCs/>
                <w:sz w:val="22"/>
                <w:szCs w:val="22"/>
                <w:lang w:val="ka-GE"/>
              </w:rPr>
              <w:t>SWIFT</w:t>
            </w:r>
            <w:r>
              <w:rPr>
                <w:rFonts w:ascii="Arial" w:hAnsi="Arial" w:cs="Arial"/>
                <w:iCs/>
                <w:sz w:val="22"/>
                <w:szCs w:val="22"/>
                <w:lang w:val="en-US"/>
              </w:rPr>
              <w:t>:</w:t>
            </w:r>
            <w:r w:rsidRPr="00007BB9">
              <w:rPr>
                <w:rFonts w:ascii="Sylfaen" w:hAnsi="Sylfaen" w:cs="Arial"/>
                <w:bCs/>
                <w:sz w:val="22"/>
                <w:szCs w:val="22"/>
                <w:lang w:val="en-US"/>
              </w:rPr>
              <w:t xml:space="preserve"> </w:t>
            </w:r>
            <w:r w:rsidRPr="00F232CD">
              <w:rPr>
                <w:rFonts w:ascii="Arial" w:hAnsi="Arial" w:cs="Arial"/>
                <w:bCs/>
                <w:sz w:val="22"/>
                <w:szCs w:val="22"/>
                <w:lang w:val="en-US"/>
              </w:rPr>
              <w:t>HABGGE22</w:t>
            </w:r>
          </w:p>
          <w:p w14:paraId="417D937F" w14:textId="05D4A38A" w:rsidR="004173A3" w:rsidRPr="00007BB9" w:rsidRDefault="00850B9F" w:rsidP="004173A3">
            <w:pPr>
              <w:jc w:val="both"/>
              <w:rPr>
                <w:rFonts w:ascii="AcadNusx" w:hAnsi="AcadNusx" w:cs="Arial"/>
                <w:bCs/>
                <w:lang w:val="en-US"/>
              </w:rPr>
            </w:pPr>
            <w:r w:rsidRPr="00C65843">
              <w:rPr>
                <w:rFonts w:ascii="Arial" w:hAnsi="Arial" w:cs="Arial"/>
                <w:bCs/>
                <w:sz w:val="22"/>
                <w:szCs w:val="22"/>
                <w:lang w:val="en-US"/>
              </w:rPr>
              <w:t>Account</w:t>
            </w:r>
            <w:r w:rsidRPr="00007BB9">
              <w:rPr>
                <w:rFonts w:ascii="Sylfaen" w:hAnsi="Sylfaen" w:cs="Arial"/>
                <w:bCs/>
                <w:sz w:val="22"/>
                <w:szCs w:val="22"/>
                <w:lang w:val="en-US"/>
              </w:rPr>
              <w:t xml:space="preserve"> </w:t>
            </w:r>
            <w:r w:rsidR="004173A3" w:rsidRPr="00007BB9">
              <w:rPr>
                <w:rFonts w:ascii="Sylfaen" w:hAnsi="Sylfaen" w:cs="Arial"/>
                <w:bCs/>
                <w:sz w:val="22"/>
                <w:szCs w:val="22"/>
                <w:lang w:val="en-US"/>
              </w:rPr>
              <w:t>GE75HB0000000000103608</w:t>
            </w:r>
            <w:r>
              <w:rPr>
                <w:rFonts w:ascii="Sylfaen" w:hAnsi="Sylfaen" w:cs="Arial"/>
                <w:bCs/>
                <w:sz w:val="22"/>
                <w:szCs w:val="22"/>
                <w:lang w:val="en-US"/>
              </w:rPr>
              <w:t xml:space="preserve"> </w:t>
            </w:r>
          </w:p>
          <w:p w14:paraId="09905232" w14:textId="77777777" w:rsidR="004173A3" w:rsidRPr="00822348" w:rsidRDefault="004173A3" w:rsidP="004173A3">
            <w:pPr>
              <w:jc w:val="both"/>
              <w:rPr>
                <w:rFonts w:ascii="AcadNusx" w:hAnsi="AcadNusx" w:cs="Arial"/>
                <w:bCs/>
                <w:sz w:val="10"/>
                <w:szCs w:val="10"/>
                <w:lang w:val="en-US"/>
              </w:rPr>
            </w:pPr>
          </w:p>
          <w:p w14:paraId="00AE0097" w14:textId="77777777" w:rsidR="004173A3" w:rsidRDefault="004173A3" w:rsidP="004173A3">
            <w:pPr>
              <w:jc w:val="both"/>
              <w:rPr>
                <w:rFonts w:ascii="AcadNusx" w:hAnsi="AcadNusx" w:cs="Arial"/>
                <w:bCs/>
                <w:lang w:val="en-US"/>
              </w:rPr>
            </w:pPr>
          </w:p>
          <w:p w14:paraId="2E594BB7" w14:textId="7D23154F" w:rsidR="004173A3" w:rsidRPr="00007BB9" w:rsidRDefault="004173A3" w:rsidP="004173A3">
            <w:pPr>
              <w:jc w:val="both"/>
              <w:rPr>
                <w:rFonts w:ascii="AcadNusx" w:hAnsi="AcadNusx" w:cs="Arial"/>
                <w:bCs/>
                <w:lang w:val="en-US"/>
              </w:rPr>
            </w:pPr>
            <w:r w:rsidRPr="004558C8">
              <w:rPr>
                <w:sz w:val="22"/>
                <w:szCs w:val="22"/>
                <w:lang w:val="en-US"/>
              </w:rPr>
              <w:t>_________________________________</w:t>
            </w:r>
          </w:p>
          <w:p w14:paraId="2E11A1FA" w14:textId="77777777" w:rsidR="00850B9F" w:rsidRPr="00850B9F" w:rsidRDefault="00850B9F" w:rsidP="004173A3">
            <w:pPr>
              <w:pStyle w:val="2"/>
              <w:spacing w:after="0" w:line="240" w:lineRule="auto"/>
              <w:rPr>
                <w:rFonts w:ascii="Arial" w:hAnsi="Arial" w:cs="Arial"/>
                <w:b/>
                <w:i/>
                <w:iCs/>
                <w:sz w:val="22"/>
                <w:lang w:val="en-US"/>
              </w:rPr>
            </w:pPr>
            <w:r w:rsidRPr="00850B9F">
              <w:rPr>
                <w:rFonts w:ascii="Arial" w:hAnsi="Arial" w:cs="Arial"/>
                <w:b/>
                <w:i/>
                <w:iCs/>
                <w:sz w:val="22"/>
                <w:lang w:val="en-US"/>
              </w:rPr>
              <w:t>(first name, last name)</w:t>
            </w:r>
          </w:p>
          <w:p w14:paraId="3F006D48" w14:textId="2E6FB090" w:rsidR="004173A3" w:rsidRPr="00850B9F" w:rsidRDefault="00850B9F" w:rsidP="004173A3">
            <w:pPr>
              <w:pStyle w:val="2"/>
              <w:spacing w:after="0" w:line="240" w:lineRule="auto"/>
              <w:rPr>
                <w:rFonts w:ascii="Arial" w:hAnsi="Arial" w:cs="Arial"/>
                <w:lang w:val="en-US"/>
              </w:rPr>
            </w:pPr>
            <w:r w:rsidRPr="00850B9F">
              <w:rPr>
                <w:rFonts w:ascii="Arial" w:hAnsi="Arial" w:cs="Arial"/>
                <w:b/>
                <w:sz w:val="22"/>
                <w:szCs w:val="22"/>
                <w:lang w:val="en-US"/>
              </w:rPr>
              <w:t xml:space="preserve">General </w:t>
            </w:r>
            <w:r>
              <w:rPr>
                <w:rFonts w:ascii="Arial" w:hAnsi="Arial" w:cs="Arial"/>
                <w:b/>
                <w:sz w:val="22"/>
                <w:szCs w:val="22"/>
                <w:lang w:val="en-US"/>
              </w:rPr>
              <w:t>d</w:t>
            </w:r>
            <w:r w:rsidRPr="00850B9F">
              <w:rPr>
                <w:rFonts w:ascii="Arial" w:hAnsi="Arial" w:cs="Arial"/>
                <w:b/>
                <w:sz w:val="22"/>
                <w:szCs w:val="22"/>
                <w:lang w:val="en-US"/>
              </w:rPr>
              <w:t>irector</w:t>
            </w:r>
          </w:p>
          <w:p w14:paraId="397C5ADF" w14:textId="0544E48B" w:rsidR="004173A3" w:rsidRPr="007C67E7" w:rsidRDefault="004173A3" w:rsidP="004173A3">
            <w:pPr>
              <w:pStyle w:val="2"/>
              <w:spacing w:after="0" w:line="240" w:lineRule="auto"/>
              <w:rPr>
                <w:rFonts w:asciiTheme="minorHAnsi" w:hAnsiTheme="minorHAnsi"/>
                <w:highlight w:val="yellow"/>
                <w:lang w:val="en-US"/>
              </w:rPr>
            </w:pPr>
          </w:p>
        </w:tc>
        <w:tc>
          <w:tcPr>
            <w:tcW w:w="5123" w:type="dxa"/>
          </w:tcPr>
          <w:p w14:paraId="72B6EB75" w14:textId="77777777" w:rsidR="004173A3" w:rsidRPr="00007BB9" w:rsidRDefault="004173A3" w:rsidP="004173A3">
            <w:pPr>
              <w:rPr>
                <w:rFonts w:ascii="Arial" w:hAnsi="Arial" w:cs="Arial"/>
                <w:b/>
                <w:sz w:val="22"/>
                <w:szCs w:val="22"/>
              </w:rPr>
            </w:pPr>
            <w:r>
              <w:rPr>
                <w:rFonts w:ascii="Arial" w:hAnsi="Arial" w:cs="Arial"/>
                <w:b/>
                <w:sz w:val="22"/>
                <w:szCs w:val="22"/>
              </w:rPr>
              <w:t>ЗАКАЗЧИК:</w:t>
            </w:r>
          </w:p>
          <w:p w14:paraId="6E73EE86" w14:textId="77777777" w:rsidR="004173A3" w:rsidRPr="00007BB9" w:rsidRDefault="004173A3" w:rsidP="004173A3">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777C5F4F" w14:textId="79614AD6"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 xml:space="preserve">г. Батуми, 6000, Грузия  </w:t>
            </w:r>
          </w:p>
          <w:p w14:paraId="176AE07F" w14:textId="5B567FA4" w:rsidR="004173A3" w:rsidRDefault="004173A3" w:rsidP="004173A3">
            <w:pPr>
              <w:autoSpaceDE w:val="0"/>
              <w:autoSpaceDN w:val="0"/>
              <w:adjustRightInd w:val="0"/>
              <w:jc w:val="both"/>
              <w:rPr>
                <w:rFonts w:ascii="Arial" w:hAnsi="Arial" w:cs="Arial"/>
                <w:bCs/>
                <w:sz w:val="22"/>
                <w:szCs w:val="22"/>
              </w:rPr>
            </w:pPr>
            <w:r w:rsidRPr="008323D0">
              <w:rPr>
                <w:rFonts w:ascii="Arial" w:hAnsi="Arial" w:cs="Arial"/>
                <w:bCs/>
                <w:sz w:val="22"/>
                <w:szCs w:val="22"/>
              </w:rPr>
              <w:t xml:space="preserve">ул. Святого </w:t>
            </w:r>
            <w:proofErr w:type="spellStart"/>
            <w:r w:rsidRPr="008323D0">
              <w:rPr>
                <w:rFonts w:ascii="Arial" w:hAnsi="Arial" w:cs="Arial"/>
                <w:bCs/>
                <w:sz w:val="22"/>
                <w:szCs w:val="22"/>
              </w:rPr>
              <w:t>Северяна</w:t>
            </w:r>
            <w:proofErr w:type="spellEnd"/>
            <w:r w:rsidRPr="008323D0">
              <w:rPr>
                <w:rFonts w:ascii="Arial" w:hAnsi="Arial" w:cs="Arial"/>
                <w:bCs/>
                <w:sz w:val="22"/>
                <w:szCs w:val="22"/>
              </w:rPr>
              <w:t xml:space="preserve"> </w:t>
            </w:r>
            <w:proofErr w:type="spellStart"/>
            <w:r w:rsidRPr="008323D0">
              <w:rPr>
                <w:rFonts w:ascii="Arial" w:hAnsi="Arial" w:cs="Arial"/>
                <w:bCs/>
                <w:sz w:val="22"/>
                <w:szCs w:val="22"/>
              </w:rPr>
              <w:t>Аджарели</w:t>
            </w:r>
            <w:proofErr w:type="spellEnd"/>
            <w:r w:rsidRPr="008323D0">
              <w:rPr>
                <w:rFonts w:ascii="Arial" w:hAnsi="Arial" w:cs="Arial"/>
                <w:bCs/>
                <w:sz w:val="22"/>
                <w:szCs w:val="22"/>
              </w:rPr>
              <w:t xml:space="preserve"> №4г</w:t>
            </w:r>
          </w:p>
          <w:p w14:paraId="0A556051" w14:textId="5DE0E2D5"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идентификационный код 245432544</w:t>
            </w:r>
          </w:p>
          <w:p w14:paraId="085CC537" w14:textId="77777777" w:rsidR="004173A3" w:rsidRPr="00007BB9" w:rsidRDefault="004173A3" w:rsidP="004173A3">
            <w:pPr>
              <w:autoSpaceDE w:val="0"/>
              <w:autoSpaceDN w:val="0"/>
              <w:adjustRightInd w:val="0"/>
              <w:jc w:val="both"/>
              <w:rPr>
                <w:rFonts w:ascii="Arial" w:hAnsi="Arial" w:cs="Arial"/>
                <w:bCs/>
              </w:rPr>
            </w:pPr>
            <w:r w:rsidRPr="00007BB9">
              <w:rPr>
                <w:rFonts w:ascii="Arial" w:hAnsi="Arial" w:cs="Arial"/>
                <w:bCs/>
                <w:sz w:val="22"/>
                <w:szCs w:val="22"/>
              </w:rPr>
              <w:t>АО «</w:t>
            </w:r>
            <w:proofErr w:type="spellStart"/>
            <w:r w:rsidRPr="00007BB9">
              <w:rPr>
                <w:rFonts w:ascii="Arial" w:hAnsi="Arial" w:cs="Arial"/>
                <w:bCs/>
                <w:sz w:val="22"/>
                <w:szCs w:val="22"/>
              </w:rPr>
              <w:t>Halyk</w:t>
            </w:r>
            <w:proofErr w:type="spellEnd"/>
            <w:r w:rsidRPr="00007BB9">
              <w:rPr>
                <w:rFonts w:ascii="Arial" w:hAnsi="Arial" w:cs="Arial"/>
                <w:bCs/>
                <w:sz w:val="22"/>
                <w:szCs w:val="22"/>
              </w:rPr>
              <w:t xml:space="preserve"> Bank Georgia»</w:t>
            </w:r>
          </w:p>
          <w:p w14:paraId="198AB45D" w14:textId="7333F6F4" w:rsidR="004173A3" w:rsidRPr="00F232CD" w:rsidRDefault="004173A3" w:rsidP="004173A3">
            <w:pPr>
              <w:autoSpaceDE w:val="0"/>
              <w:autoSpaceDN w:val="0"/>
              <w:adjustRightInd w:val="0"/>
              <w:jc w:val="both"/>
              <w:rPr>
                <w:rFonts w:ascii="Arial" w:hAnsi="Arial" w:cs="Arial"/>
                <w:bCs/>
                <w:lang w:val="en-US"/>
              </w:rPr>
            </w:pPr>
            <w:r w:rsidRPr="003F2298">
              <w:rPr>
                <w:rFonts w:ascii="Arial" w:hAnsi="Arial" w:cs="Arial"/>
                <w:iCs/>
                <w:sz w:val="22"/>
                <w:szCs w:val="22"/>
                <w:lang w:val="ka-GE"/>
              </w:rPr>
              <w:t>SWIFT</w:t>
            </w:r>
            <w:r>
              <w:rPr>
                <w:rFonts w:ascii="Arial" w:hAnsi="Arial" w:cs="Arial"/>
                <w:iCs/>
                <w:sz w:val="22"/>
                <w:szCs w:val="22"/>
                <w:lang w:val="en-US"/>
              </w:rPr>
              <w:t>:</w:t>
            </w:r>
            <w:r w:rsidRPr="00F232CD">
              <w:rPr>
                <w:rFonts w:ascii="Arial" w:hAnsi="Arial" w:cs="Arial"/>
                <w:bCs/>
                <w:sz w:val="22"/>
                <w:szCs w:val="22"/>
                <w:lang w:val="en-US"/>
              </w:rPr>
              <w:t xml:space="preserve"> HABGGE22</w:t>
            </w:r>
          </w:p>
          <w:p w14:paraId="79361CD6" w14:textId="77777777" w:rsidR="004173A3" w:rsidRPr="00F232CD" w:rsidRDefault="004173A3" w:rsidP="004173A3">
            <w:pPr>
              <w:autoSpaceDE w:val="0"/>
              <w:autoSpaceDN w:val="0"/>
              <w:adjustRightInd w:val="0"/>
              <w:jc w:val="both"/>
              <w:rPr>
                <w:rFonts w:ascii="Arial" w:hAnsi="Arial" w:cs="Arial"/>
                <w:bCs/>
                <w:sz w:val="22"/>
                <w:szCs w:val="22"/>
                <w:lang w:val="en-US"/>
              </w:rPr>
            </w:pPr>
            <w:r w:rsidRPr="00007BB9">
              <w:rPr>
                <w:rFonts w:ascii="Arial" w:hAnsi="Arial" w:cs="Arial"/>
                <w:bCs/>
                <w:sz w:val="22"/>
                <w:szCs w:val="22"/>
              </w:rPr>
              <w:t>р</w:t>
            </w:r>
            <w:r w:rsidRPr="00F232CD">
              <w:rPr>
                <w:rFonts w:ascii="Arial" w:hAnsi="Arial" w:cs="Arial"/>
                <w:bCs/>
                <w:sz w:val="22"/>
                <w:szCs w:val="22"/>
                <w:lang w:val="en-US"/>
              </w:rPr>
              <w:t>/</w:t>
            </w:r>
            <w:r w:rsidRPr="00007BB9">
              <w:rPr>
                <w:rFonts w:ascii="Arial" w:hAnsi="Arial" w:cs="Arial"/>
                <w:bCs/>
                <w:sz w:val="22"/>
                <w:szCs w:val="22"/>
              </w:rPr>
              <w:t>с</w:t>
            </w:r>
            <w:r w:rsidRPr="00F232CD">
              <w:rPr>
                <w:rFonts w:ascii="Arial" w:hAnsi="Arial" w:cs="Arial"/>
                <w:bCs/>
                <w:sz w:val="22"/>
                <w:szCs w:val="22"/>
                <w:lang w:val="en-US"/>
              </w:rPr>
              <w:t xml:space="preserve"> GE75HB0000000000103608 </w:t>
            </w:r>
          </w:p>
          <w:p w14:paraId="2BFD41C4" w14:textId="65767A1C" w:rsidR="004173A3" w:rsidRPr="00F232CD" w:rsidRDefault="004173A3" w:rsidP="004173A3">
            <w:pPr>
              <w:autoSpaceDE w:val="0"/>
              <w:autoSpaceDN w:val="0"/>
              <w:adjustRightInd w:val="0"/>
              <w:jc w:val="both"/>
              <w:rPr>
                <w:rFonts w:ascii="Arial" w:hAnsi="Arial" w:cs="Arial"/>
                <w:bCs/>
                <w:lang w:val="en-US"/>
              </w:rPr>
            </w:pPr>
          </w:p>
          <w:p w14:paraId="0D3776E4" w14:textId="77777777" w:rsidR="004173A3" w:rsidRPr="00F232CD" w:rsidRDefault="004173A3" w:rsidP="004173A3">
            <w:pPr>
              <w:autoSpaceDE w:val="0"/>
              <w:autoSpaceDN w:val="0"/>
              <w:adjustRightInd w:val="0"/>
              <w:jc w:val="both"/>
              <w:rPr>
                <w:rFonts w:ascii="Arial" w:hAnsi="Arial" w:cs="Arial"/>
                <w:bCs/>
                <w:lang w:val="en-US"/>
              </w:rPr>
            </w:pPr>
          </w:p>
          <w:p w14:paraId="6F031CD8" w14:textId="69248178" w:rsidR="004173A3" w:rsidRPr="00F232CD" w:rsidRDefault="004173A3" w:rsidP="004173A3">
            <w:pPr>
              <w:autoSpaceDE w:val="0"/>
              <w:autoSpaceDN w:val="0"/>
              <w:adjustRightInd w:val="0"/>
              <w:jc w:val="both"/>
              <w:rPr>
                <w:rFonts w:ascii="Arial" w:hAnsi="Arial" w:cs="Arial"/>
                <w:b/>
                <w:bCs/>
                <w:sz w:val="22"/>
                <w:szCs w:val="22"/>
                <w:lang w:val="en-US"/>
              </w:rPr>
            </w:pPr>
            <w:r w:rsidRPr="004558C8">
              <w:rPr>
                <w:sz w:val="22"/>
                <w:szCs w:val="22"/>
                <w:lang w:val="en-US"/>
              </w:rPr>
              <w:t>_________________________________</w:t>
            </w:r>
          </w:p>
          <w:p w14:paraId="56B5943E" w14:textId="4641C0E5" w:rsidR="004173A3" w:rsidRPr="0081583D" w:rsidRDefault="004173A3" w:rsidP="004173A3">
            <w:pPr>
              <w:autoSpaceDE w:val="0"/>
              <w:autoSpaceDN w:val="0"/>
              <w:adjustRightInd w:val="0"/>
              <w:jc w:val="both"/>
              <w:rPr>
                <w:rFonts w:ascii="Arial" w:hAnsi="Arial" w:cs="Arial"/>
                <w:b/>
                <w:bCs/>
                <w:sz w:val="22"/>
                <w:szCs w:val="22"/>
              </w:rPr>
            </w:pPr>
            <w:r>
              <w:rPr>
                <w:rFonts w:ascii="Arial" w:hAnsi="Arial" w:cs="Arial"/>
                <w:b/>
                <w:bCs/>
                <w:i/>
                <w:iCs/>
                <w:sz w:val="22"/>
                <w:szCs w:val="22"/>
              </w:rPr>
              <w:t>(имя, фамилия)</w:t>
            </w:r>
          </w:p>
          <w:p w14:paraId="16690903" w14:textId="0B6FA40C" w:rsidR="004173A3" w:rsidRPr="0081583D" w:rsidRDefault="004173A3" w:rsidP="004173A3">
            <w:pPr>
              <w:pStyle w:val="2"/>
              <w:spacing w:after="0" w:line="240" w:lineRule="auto"/>
              <w:rPr>
                <w:rFonts w:ascii="Arial" w:hAnsi="Arial" w:cs="Arial"/>
                <w:sz w:val="16"/>
                <w:szCs w:val="16"/>
                <w:highlight w:val="yellow"/>
              </w:rPr>
            </w:pPr>
            <w:r w:rsidRPr="0081583D">
              <w:rPr>
                <w:rFonts w:ascii="Arial" w:hAnsi="Arial" w:cs="Arial"/>
                <w:b/>
                <w:bCs/>
                <w:sz w:val="22"/>
                <w:szCs w:val="22"/>
              </w:rPr>
              <w:t>Генеральн</w:t>
            </w:r>
            <w:r>
              <w:rPr>
                <w:rFonts w:ascii="Arial" w:hAnsi="Arial" w:cs="Arial"/>
                <w:b/>
                <w:bCs/>
                <w:sz w:val="22"/>
                <w:szCs w:val="22"/>
              </w:rPr>
              <w:t xml:space="preserve">ый </w:t>
            </w:r>
            <w:r w:rsidRPr="0081583D">
              <w:rPr>
                <w:rFonts w:ascii="Arial" w:hAnsi="Arial" w:cs="Arial"/>
                <w:b/>
                <w:bCs/>
                <w:sz w:val="22"/>
                <w:szCs w:val="22"/>
              </w:rPr>
              <w:t>директор</w:t>
            </w:r>
          </w:p>
        </w:tc>
      </w:tr>
      <w:tr w:rsidR="004173A3" w:rsidRPr="006A08D1" w14:paraId="6569AC3B" w14:textId="77777777" w:rsidTr="00061CB4">
        <w:trPr>
          <w:trHeight w:val="414"/>
        </w:trPr>
        <w:tc>
          <w:tcPr>
            <w:tcW w:w="5240" w:type="dxa"/>
          </w:tcPr>
          <w:p w14:paraId="43A21842" w14:textId="2E9347DC" w:rsidR="004173A3" w:rsidRPr="00850B9F" w:rsidRDefault="00850B9F" w:rsidP="004173A3">
            <w:pPr>
              <w:jc w:val="both"/>
              <w:rPr>
                <w:rFonts w:ascii="Arial" w:hAnsi="Arial" w:cs="Arial"/>
                <w:b/>
                <w:sz w:val="22"/>
                <w:szCs w:val="22"/>
                <w:lang w:val="en-US"/>
              </w:rPr>
            </w:pPr>
            <w:r w:rsidRPr="00850B9F">
              <w:rPr>
                <w:rFonts w:ascii="Arial" w:hAnsi="Arial" w:cs="Arial"/>
                <w:b/>
                <w:sz w:val="22"/>
                <w:szCs w:val="22"/>
                <w:lang w:val="en-US"/>
              </w:rPr>
              <w:t xml:space="preserve">The </w:t>
            </w:r>
            <w:r w:rsidR="00840044">
              <w:rPr>
                <w:rFonts w:ascii="Arial" w:hAnsi="Arial" w:cs="Arial"/>
                <w:b/>
                <w:sz w:val="22"/>
                <w:szCs w:val="22"/>
                <w:lang w:val="en-US"/>
              </w:rPr>
              <w:t>SUPPLIER</w:t>
            </w:r>
            <w:r w:rsidR="004173A3" w:rsidRPr="00850B9F">
              <w:rPr>
                <w:rFonts w:ascii="Arial" w:hAnsi="Arial" w:cs="Arial"/>
                <w:b/>
                <w:sz w:val="22"/>
                <w:szCs w:val="22"/>
                <w:lang w:val="en-US"/>
              </w:rPr>
              <w:t>:</w:t>
            </w:r>
          </w:p>
          <w:p w14:paraId="3C89718C" w14:textId="675DFED8" w:rsidR="004173A3" w:rsidRPr="00850B9F" w:rsidRDefault="004173A3" w:rsidP="004173A3">
            <w:pPr>
              <w:jc w:val="both"/>
              <w:rPr>
                <w:rFonts w:ascii="Arial" w:hAnsi="Arial" w:cs="Arial"/>
                <w:b/>
                <w:sz w:val="22"/>
                <w:szCs w:val="22"/>
                <w:lang w:val="en-US"/>
              </w:rPr>
            </w:pPr>
            <w:r w:rsidRPr="00850B9F">
              <w:rPr>
                <w:rFonts w:ascii="Arial" w:hAnsi="Arial" w:cs="Arial"/>
                <w:b/>
                <w:sz w:val="22"/>
                <w:szCs w:val="22"/>
                <w:lang w:val="en-US"/>
              </w:rPr>
              <w:t>“______”</w:t>
            </w:r>
            <w:r w:rsidR="00850B9F">
              <w:rPr>
                <w:rFonts w:ascii="Arial" w:hAnsi="Arial" w:cs="Arial"/>
                <w:b/>
                <w:sz w:val="22"/>
                <w:szCs w:val="22"/>
                <w:lang w:val="en-US"/>
              </w:rPr>
              <w:t xml:space="preserve"> LLC</w:t>
            </w:r>
          </w:p>
          <w:p w14:paraId="53E00A63" w14:textId="263FB4A9" w:rsidR="004173A3" w:rsidRPr="00660243" w:rsidRDefault="00850B9F" w:rsidP="004173A3">
            <w:pPr>
              <w:rPr>
                <w:rFonts w:ascii="Arial" w:hAnsi="Arial" w:cs="Arial"/>
                <w:b/>
                <w:iCs/>
                <w:sz w:val="22"/>
                <w:szCs w:val="22"/>
                <w:lang w:val="en-US"/>
              </w:rPr>
            </w:pPr>
            <w:r w:rsidRPr="00660243">
              <w:rPr>
                <w:rFonts w:ascii="Arial" w:hAnsi="Arial" w:cs="Arial"/>
                <w:b/>
                <w:iCs/>
                <w:sz w:val="22"/>
                <w:szCs w:val="22"/>
                <w:lang w:val="en-US"/>
              </w:rPr>
              <w:t>Company details</w:t>
            </w:r>
            <w:r w:rsidR="004173A3" w:rsidRPr="00660243">
              <w:rPr>
                <w:rFonts w:ascii="Arial" w:hAnsi="Arial" w:cs="Arial"/>
                <w:b/>
                <w:iCs/>
                <w:sz w:val="22"/>
                <w:szCs w:val="22"/>
                <w:lang w:val="en-US"/>
              </w:rPr>
              <w:t xml:space="preserve"> </w:t>
            </w:r>
          </w:p>
          <w:p w14:paraId="54FB6CA1" w14:textId="77777777" w:rsidR="004173A3" w:rsidRPr="00850B9F" w:rsidRDefault="004173A3" w:rsidP="004173A3">
            <w:pPr>
              <w:jc w:val="center"/>
              <w:rPr>
                <w:rFonts w:ascii="Arial" w:hAnsi="Arial" w:cs="Arial"/>
                <w:sz w:val="10"/>
                <w:szCs w:val="10"/>
                <w:lang w:val="en-US"/>
              </w:rPr>
            </w:pPr>
          </w:p>
          <w:p w14:paraId="4C832F35" w14:textId="77777777" w:rsidR="004173A3" w:rsidRPr="00850B9F" w:rsidRDefault="004173A3" w:rsidP="004173A3">
            <w:pPr>
              <w:jc w:val="center"/>
              <w:rPr>
                <w:rFonts w:ascii="Arial" w:hAnsi="Arial" w:cs="Arial"/>
                <w:sz w:val="10"/>
                <w:szCs w:val="10"/>
                <w:lang w:val="en-US"/>
              </w:rPr>
            </w:pPr>
          </w:p>
          <w:p w14:paraId="5FB6F279" w14:textId="750284CB" w:rsidR="004173A3" w:rsidRDefault="004173A3" w:rsidP="004173A3">
            <w:pPr>
              <w:jc w:val="center"/>
              <w:rPr>
                <w:rFonts w:ascii="Arial" w:hAnsi="Arial" w:cs="Arial"/>
                <w:sz w:val="10"/>
                <w:szCs w:val="10"/>
                <w:lang w:val="en-US"/>
              </w:rPr>
            </w:pPr>
          </w:p>
          <w:p w14:paraId="7CAD51EF" w14:textId="202D3723" w:rsidR="00660243" w:rsidRDefault="00660243" w:rsidP="004173A3">
            <w:pPr>
              <w:jc w:val="center"/>
              <w:rPr>
                <w:rFonts w:ascii="Arial" w:hAnsi="Arial" w:cs="Arial"/>
                <w:sz w:val="10"/>
                <w:szCs w:val="10"/>
                <w:lang w:val="en-US"/>
              </w:rPr>
            </w:pPr>
          </w:p>
          <w:p w14:paraId="01A8F031" w14:textId="77777777" w:rsidR="00660243" w:rsidRPr="00850B9F" w:rsidRDefault="00660243" w:rsidP="004173A3">
            <w:pPr>
              <w:jc w:val="center"/>
              <w:rPr>
                <w:rFonts w:ascii="Arial" w:hAnsi="Arial" w:cs="Arial"/>
                <w:sz w:val="10"/>
                <w:szCs w:val="10"/>
                <w:lang w:val="en-US"/>
              </w:rPr>
            </w:pPr>
          </w:p>
          <w:p w14:paraId="551927FA" w14:textId="77777777" w:rsidR="004173A3" w:rsidRPr="00850B9F" w:rsidRDefault="004173A3" w:rsidP="004173A3">
            <w:pPr>
              <w:jc w:val="both"/>
              <w:rPr>
                <w:rFonts w:ascii="Arial" w:hAnsi="Arial" w:cs="Arial"/>
                <w:lang w:val="en-US"/>
              </w:rPr>
            </w:pPr>
            <w:r w:rsidRPr="00850B9F">
              <w:rPr>
                <w:rFonts w:ascii="Arial" w:hAnsi="Arial" w:cs="Arial"/>
                <w:sz w:val="22"/>
                <w:szCs w:val="22"/>
                <w:lang w:val="en-US"/>
              </w:rPr>
              <w:t>_________________________________</w:t>
            </w:r>
            <w:r w:rsidRPr="00850B9F">
              <w:rPr>
                <w:rFonts w:ascii="Arial" w:hAnsi="Arial" w:cs="Arial"/>
                <w:lang w:val="en-US"/>
              </w:rPr>
              <w:t xml:space="preserve"> </w:t>
            </w:r>
          </w:p>
          <w:p w14:paraId="411F8939" w14:textId="6F1BE1DB" w:rsidR="004173A3" w:rsidRPr="00850B9F" w:rsidRDefault="00850B9F" w:rsidP="00850B9F">
            <w:pPr>
              <w:pStyle w:val="2"/>
              <w:spacing w:after="0" w:line="240" w:lineRule="auto"/>
              <w:rPr>
                <w:rFonts w:ascii="Arial" w:hAnsi="Arial" w:cs="Arial"/>
                <w:b/>
                <w:i/>
                <w:iCs/>
                <w:sz w:val="22"/>
                <w:lang w:val="en-US"/>
              </w:rPr>
            </w:pPr>
            <w:r>
              <w:rPr>
                <w:rFonts w:ascii="Arial" w:hAnsi="Arial" w:cs="Arial"/>
                <w:b/>
                <w:i/>
                <w:iCs/>
                <w:sz w:val="22"/>
                <w:lang w:val="en-US"/>
              </w:rPr>
              <w:t>(first name, last name</w:t>
            </w:r>
            <w:r w:rsidR="004173A3" w:rsidRPr="00850B9F">
              <w:rPr>
                <w:rFonts w:ascii="Arial" w:hAnsi="Arial" w:cs="Arial"/>
                <w:b/>
                <w:i/>
                <w:iCs/>
                <w:sz w:val="22"/>
                <w:szCs w:val="22"/>
                <w:lang w:val="en-US"/>
              </w:rPr>
              <w:t xml:space="preserve">) </w:t>
            </w:r>
          </w:p>
          <w:p w14:paraId="2E646599" w14:textId="32EEECF0" w:rsidR="004173A3" w:rsidRPr="00EF51B6" w:rsidRDefault="00850B9F" w:rsidP="004173A3">
            <w:pPr>
              <w:jc w:val="both"/>
              <w:rPr>
                <w:rFonts w:ascii="AcadNusx" w:hAnsi="AcadNusx" w:cs="Arial"/>
                <w:bCs/>
                <w:sz w:val="22"/>
                <w:szCs w:val="22"/>
                <w:highlight w:val="yellow"/>
                <w:lang w:val="en-US"/>
              </w:rPr>
            </w:pPr>
            <w:r w:rsidRPr="00850B9F">
              <w:rPr>
                <w:rFonts w:ascii="Arial" w:hAnsi="Arial" w:cs="Arial"/>
                <w:b/>
                <w:sz w:val="22"/>
                <w:szCs w:val="22"/>
                <w:lang w:val="en-US"/>
              </w:rPr>
              <w:t>Director</w:t>
            </w:r>
          </w:p>
        </w:tc>
        <w:tc>
          <w:tcPr>
            <w:tcW w:w="5123" w:type="dxa"/>
          </w:tcPr>
          <w:p w14:paraId="2AE4D72D" w14:textId="77777777" w:rsidR="004173A3" w:rsidRPr="003D59C1" w:rsidRDefault="004173A3" w:rsidP="004173A3">
            <w:pPr>
              <w:rPr>
                <w:rFonts w:ascii="Arial" w:hAnsi="Arial" w:cs="Arial"/>
                <w:b/>
              </w:rPr>
            </w:pPr>
            <w:r w:rsidRPr="00026673">
              <w:rPr>
                <w:rFonts w:ascii="Arial" w:hAnsi="Arial" w:cs="Arial"/>
                <w:b/>
                <w:sz w:val="22"/>
                <w:szCs w:val="22"/>
              </w:rPr>
              <w:t>ПОСТАВЩИК</w:t>
            </w:r>
            <w:r w:rsidRPr="003D59C1">
              <w:rPr>
                <w:rFonts w:ascii="Arial" w:hAnsi="Arial" w:cs="Arial"/>
                <w:b/>
                <w:sz w:val="22"/>
                <w:szCs w:val="22"/>
              </w:rPr>
              <w:t>:</w:t>
            </w:r>
          </w:p>
          <w:p w14:paraId="281FB3CA" w14:textId="659700E6" w:rsidR="004173A3" w:rsidRPr="001A3860" w:rsidRDefault="004173A3" w:rsidP="004173A3">
            <w:pPr>
              <w:autoSpaceDE w:val="0"/>
              <w:autoSpaceDN w:val="0"/>
              <w:adjustRightInd w:val="0"/>
              <w:jc w:val="both"/>
              <w:rPr>
                <w:rFonts w:ascii="Arial" w:hAnsi="Arial" w:cs="Arial"/>
                <w:b/>
                <w:bCs/>
                <w:sz w:val="22"/>
                <w:szCs w:val="22"/>
                <w:lang w:val="ka-GE"/>
              </w:rPr>
            </w:pPr>
            <w:r w:rsidRPr="001A3860">
              <w:rPr>
                <w:rFonts w:ascii="Arial" w:hAnsi="Arial" w:cs="Arial"/>
                <w:b/>
                <w:bCs/>
                <w:sz w:val="22"/>
                <w:szCs w:val="22"/>
                <w:lang w:val="ka-GE"/>
              </w:rPr>
              <w:t>ООО «</w:t>
            </w:r>
            <w:r>
              <w:rPr>
                <w:rFonts w:ascii="Arial" w:hAnsi="Arial" w:cs="Arial"/>
                <w:b/>
                <w:bCs/>
                <w:sz w:val="22"/>
                <w:szCs w:val="22"/>
              </w:rPr>
              <w:t>_________</w:t>
            </w:r>
            <w:r w:rsidRPr="001A3860">
              <w:rPr>
                <w:rFonts w:ascii="Arial" w:hAnsi="Arial" w:cs="Arial"/>
                <w:b/>
                <w:bCs/>
                <w:sz w:val="22"/>
                <w:szCs w:val="22"/>
                <w:lang w:val="ka-GE"/>
              </w:rPr>
              <w:t>»</w:t>
            </w:r>
          </w:p>
          <w:p w14:paraId="4B0E7432" w14:textId="62AECAC5" w:rsidR="004173A3" w:rsidRPr="003C4C29" w:rsidRDefault="004173A3" w:rsidP="004173A3">
            <w:pPr>
              <w:autoSpaceDE w:val="0"/>
              <w:autoSpaceDN w:val="0"/>
              <w:adjustRightInd w:val="0"/>
              <w:jc w:val="both"/>
              <w:rPr>
                <w:rFonts w:ascii="Arial" w:hAnsi="Arial" w:cs="Arial"/>
                <w:b/>
                <w:bCs/>
                <w:sz w:val="22"/>
                <w:szCs w:val="22"/>
              </w:rPr>
            </w:pPr>
            <w:r>
              <w:rPr>
                <w:rFonts w:ascii="Arial" w:hAnsi="Arial" w:cs="Arial"/>
                <w:b/>
                <w:bCs/>
                <w:sz w:val="22"/>
                <w:szCs w:val="22"/>
              </w:rPr>
              <w:t xml:space="preserve">Реквизиты компании </w:t>
            </w:r>
          </w:p>
          <w:p w14:paraId="048C8E4A" w14:textId="66A5D9FB" w:rsidR="004173A3" w:rsidRDefault="004173A3" w:rsidP="004173A3">
            <w:pPr>
              <w:autoSpaceDE w:val="0"/>
              <w:autoSpaceDN w:val="0"/>
              <w:adjustRightInd w:val="0"/>
              <w:jc w:val="both"/>
              <w:rPr>
                <w:rFonts w:asciiTheme="minorHAnsi" w:hAnsiTheme="minorHAnsi" w:cs="Arial"/>
                <w:b/>
                <w:bCs/>
                <w:sz w:val="22"/>
                <w:szCs w:val="22"/>
                <w:lang w:val="ka-GE"/>
              </w:rPr>
            </w:pPr>
          </w:p>
          <w:p w14:paraId="03A85A0A" w14:textId="77777777" w:rsidR="004173A3" w:rsidRPr="003C4C29" w:rsidRDefault="004173A3" w:rsidP="004173A3">
            <w:pPr>
              <w:autoSpaceDE w:val="0"/>
              <w:autoSpaceDN w:val="0"/>
              <w:adjustRightInd w:val="0"/>
              <w:jc w:val="both"/>
              <w:rPr>
                <w:rFonts w:asciiTheme="minorHAnsi" w:hAnsiTheme="minorHAnsi" w:cs="Arial"/>
                <w:b/>
                <w:bCs/>
                <w:sz w:val="22"/>
                <w:szCs w:val="22"/>
                <w:lang w:val="ka-GE"/>
              </w:rPr>
            </w:pPr>
          </w:p>
          <w:p w14:paraId="448A93FB" w14:textId="77777777" w:rsidR="004173A3" w:rsidRPr="00683633" w:rsidRDefault="004173A3" w:rsidP="004173A3">
            <w:pPr>
              <w:autoSpaceDE w:val="0"/>
              <w:autoSpaceDN w:val="0"/>
              <w:adjustRightInd w:val="0"/>
              <w:jc w:val="both"/>
              <w:rPr>
                <w:rFonts w:ascii="Arial" w:hAnsi="Arial" w:cs="Arial"/>
                <w:sz w:val="22"/>
                <w:szCs w:val="22"/>
                <w:lang w:val="ka-GE"/>
              </w:rPr>
            </w:pPr>
            <w:r w:rsidRPr="00683633">
              <w:rPr>
                <w:rFonts w:ascii="Arial" w:hAnsi="Arial" w:cs="Arial"/>
                <w:sz w:val="22"/>
                <w:szCs w:val="22"/>
                <w:lang w:val="ka-GE"/>
              </w:rPr>
              <w:t xml:space="preserve">__________________________________ </w:t>
            </w:r>
          </w:p>
          <w:p w14:paraId="135BE119" w14:textId="4089A11F" w:rsidR="004173A3" w:rsidRPr="003C4C29" w:rsidRDefault="004173A3" w:rsidP="004173A3">
            <w:pPr>
              <w:autoSpaceDE w:val="0"/>
              <w:autoSpaceDN w:val="0"/>
              <w:adjustRightInd w:val="0"/>
              <w:jc w:val="both"/>
              <w:rPr>
                <w:rFonts w:ascii="Arial" w:hAnsi="Arial" w:cs="Arial"/>
                <w:b/>
                <w:bCs/>
                <w:i/>
                <w:iCs/>
                <w:sz w:val="22"/>
                <w:szCs w:val="22"/>
                <w:lang w:val="ka-GE"/>
              </w:rPr>
            </w:pPr>
            <w:r w:rsidRPr="003C4C29">
              <w:rPr>
                <w:rFonts w:ascii="Arial" w:hAnsi="Arial" w:cs="Arial"/>
                <w:b/>
                <w:bCs/>
                <w:i/>
                <w:iCs/>
                <w:sz w:val="22"/>
                <w:szCs w:val="22"/>
              </w:rPr>
              <w:t xml:space="preserve">(имя, фамилия) </w:t>
            </w:r>
          </w:p>
          <w:p w14:paraId="1CAA7C53" w14:textId="5FCFB3FF" w:rsidR="004173A3" w:rsidRDefault="004173A3" w:rsidP="004173A3">
            <w:pPr>
              <w:autoSpaceDE w:val="0"/>
              <w:autoSpaceDN w:val="0"/>
              <w:adjustRightInd w:val="0"/>
              <w:jc w:val="both"/>
              <w:rPr>
                <w:rFonts w:asciiTheme="minorHAnsi" w:hAnsiTheme="minorHAnsi" w:cs="Arial"/>
                <w:b/>
                <w:bCs/>
                <w:sz w:val="22"/>
                <w:szCs w:val="22"/>
                <w:lang w:val="ka-GE"/>
              </w:rPr>
            </w:pPr>
            <w:r w:rsidRPr="001A3860">
              <w:rPr>
                <w:rFonts w:ascii="Arial" w:hAnsi="Arial" w:cs="Arial"/>
                <w:b/>
                <w:bCs/>
                <w:sz w:val="22"/>
                <w:szCs w:val="22"/>
                <w:lang w:val="ka-GE"/>
              </w:rPr>
              <w:t>Директор</w:t>
            </w:r>
          </w:p>
          <w:p w14:paraId="69F13420" w14:textId="48FFE96B" w:rsidR="004173A3" w:rsidRPr="003C4C29" w:rsidRDefault="004173A3" w:rsidP="004173A3">
            <w:pPr>
              <w:autoSpaceDE w:val="0"/>
              <w:autoSpaceDN w:val="0"/>
              <w:adjustRightInd w:val="0"/>
              <w:jc w:val="both"/>
              <w:rPr>
                <w:rFonts w:asciiTheme="minorHAnsi" w:hAnsiTheme="minorHAnsi" w:cs="Arial"/>
                <w:sz w:val="16"/>
                <w:szCs w:val="16"/>
                <w:highlight w:val="yellow"/>
              </w:rPr>
            </w:pPr>
          </w:p>
        </w:tc>
      </w:tr>
    </w:tbl>
    <w:p w14:paraId="22012FE6" w14:textId="37483E8E" w:rsidR="00965AC1" w:rsidRDefault="00965AC1" w:rsidP="00327E5A">
      <w:pPr>
        <w:jc w:val="right"/>
        <w:rPr>
          <w:sz w:val="4"/>
          <w:szCs w:val="4"/>
        </w:rPr>
      </w:pPr>
    </w:p>
    <w:p w14:paraId="6994A8D9" w14:textId="071E6FD1" w:rsidR="00B5301A" w:rsidRPr="00B5301A" w:rsidRDefault="00B5301A" w:rsidP="00B5301A">
      <w:pPr>
        <w:rPr>
          <w:sz w:val="4"/>
          <w:szCs w:val="4"/>
        </w:rPr>
      </w:pPr>
    </w:p>
    <w:p w14:paraId="35B45661" w14:textId="62629C94" w:rsidR="00B5301A" w:rsidRPr="00B5301A" w:rsidRDefault="00B5301A" w:rsidP="00B5301A">
      <w:pPr>
        <w:rPr>
          <w:sz w:val="4"/>
          <w:szCs w:val="4"/>
        </w:rPr>
      </w:pPr>
    </w:p>
    <w:p w14:paraId="7C1DD5B2" w14:textId="1F9BF824" w:rsidR="00B5301A" w:rsidRPr="00B5301A" w:rsidRDefault="00B5301A" w:rsidP="00B5301A">
      <w:pPr>
        <w:rPr>
          <w:sz w:val="4"/>
          <w:szCs w:val="4"/>
        </w:rPr>
      </w:pPr>
    </w:p>
    <w:p w14:paraId="3D8B34E6" w14:textId="207941C2" w:rsidR="00B5301A" w:rsidRPr="00B5301A" w:rsidRDefault="00B5301A" w:rsidP="00B5301A">
      <w:pPr>
        <w:rPr>
          <w:sz w:val="4"/>
          <w:szCs w:val="4"/>
        </w:rPr>
      </w:pPr>
    </w:p>
    <w:p w14:paraId="66DC8006" w14:textId="34284A23" w:rsidR="00B5301A" w:rsidRPr="00B5301A" w:rsidRDefault="00B5301A" w:rsidP="00B5301A">
      <w:pPr>
        <w:rPr>
          <w:sz w:val="4"/>
          <w:szCs w:val="4"/>
        </w:rPr>
      </w:pPr>
    </w:p>
    <w:p w14:paraId="08B0E008" w14:textId="048F590B" w:rsidR="00B5301A" w:rsidRPr="00B5301A" w:rsidRDefault="00B5301A" w:rsidP="00B5301A">
      <w:pPr>
        <w:rPr>
          <w:sz w:val="4"/>
          <w:szCs w:val="4"/>
        </w:rPr>
      </w:pPr>
    </w:p>
    <w:p w14:paraId="0A57AF13" w14:textId="60E42898" w:rsidR="00B5301A" w:rsidRPr="00B5301A" w:rsidRDefault="00B5301A" w:rsidP="00B5301A">
      <w:pPr>
        <w:rPr>
          <w:sz w:val="4"/>
          <w:szCs w:val="4"/>
        </w:rPr>
      </w:pPr>
    </w:p>
    <w:p w14:paraId="2BF62E01" w14:textId="1E4FAD97" w:rsidR="00B5301A" w:rsidRPr="00B5301A" w:rsidRDefault="00B5301A" w:rsidP="00B5301A">
      <w:pPr>
        <w:rPr>
          <w:sz w:val="4"/>
          <w:szCs w:val="4"/>
        </w:rPr>
      </w:pPr>
    </w:p>
    <w:p w14:paraId="71C3296F" w14:textId="67196E46" w:rsidR="00B5301A" w:rsidRPr="00B5301A" w:rsidRDefault="00B5301A" w:rsidP="00B5301A">
      <w:pPr>
        <w:rPr>
          <w:sz w:val="4"/>
          <w:szCs w:val="4"/>
        </w:rPr>
      </w:pPr>
    </w:p>
    <w:p w14:paraId="55A86372" w14:textId="37FBFB75" w:rsidR="00B5301A" w:rsidRPr="00B5301A" w:rsidRDefault="00B5301A" w:rsidP="00B5301A">
      <w:pPr>
        <w:rPr>
          <w:sz w:val="4"/>
          <w:szCs w:val="4"/>
        </w:rPr>
      </w:pPr>
    </w:p>
    <w:p w14:paraId="58EA98AF" w14:textId="3AF061F8" w:rsidR="00B5301A" w:rsidRPr="00B5301A" w:rsidRDefault="00B5301A" w:rsidP="00B5301A">
      <w:pPr>
        <w:rPr>
          <w:sz w:val="4"/>
          <w:szCs w:val="4"/>
        </w:rPr>
      </w:pPr>
    </w:p>
    <w:p w14:paraId="32EB2C41" w14:textId="030D8632" w:rsidR="00B5301A" w:rsidRPr="00B5301A" w:rsidRDefault="00B5301A" w:rsidP="00B5301A">
      <w:pPr>
        <w:rPr>
          <w:sz w:val="4"/>
          <w:szCs w:val="4"/>
        </w:rPr>
      </w:pPr>
    </w:p>
    <w:p w14:paraId="38E1D1B4" w14:textId="4A36C04E" w:rsidR="00B5301A" w:rsidRPr="00B5301A" w:rsidRDefault="00B5301A" w:rsidP="00B5301A">
      <w:pPr>
        <w:rPr>
          <w:sz w:val="4"/>
          <w:szCs w:val="4"/>
        </w:rPr>
      </w:pPr>
    </w:p>
    <w:p w14:paraId="317C5FFB" w14:textId="0B7AEC64" w:rsidR="00B5301A" w:rsidRPr="00B5301A" w:rsidRDefault="00B5301A" w:rsidP="00B5301A">
      <w:pPr>
        <w:rPr>
          <w:sz w:val="4"/>
          <w:szCs w:val="4"/>
        </w:rPr>
      </w:pPr>
    </w:p>
    <w:p w14:paraId="05CB6165" w14:textId="6664017B" w:rsidR="00B5301A" w:rsidRPr="00B5301A" w:rsidRDefault="00B5301A" w:rsidP="00B5301A">
      <w:pPr>
        <w:rPr>
          <w:sz w:val="4"/>
          <w:szCs w:val="4"/>
        </w:rPr>
      </w:pPr>
    </w:p>
    <w:p w14:paraId="2599C8D1" w14:textId="17B9BA71" w:rsidR="00B5301A" w:rsidRPr="00B5301A" w:rsidRDefault="00B5301A" w:rsidP="00B5301A">
      <w:pPr>
        <w:rPr>
          <w:sz w:val="4"/>
          <w:szCs w:val="4"/>
        </w:rPr>
      </w:pPr>
    </w:p>
    <w:p w14:paraId="4B324396" w14:textId="6257B6B8" w:rsidR="00B5301A" w:rsidRPr="00B5301A" w:rsidRDefault="00B5301A" w:rsidP="00B5301A">
      <w:pPr>
        <w:rPr>
          <w:sz w:val="4"/>
          <w:szCs w:val="4"/>
        </w:rPr>
      </w:pPr>
    </w:p>
    <w:p w14:paraId="5A0999E4" w14:textId="3D61B2FE" w:rsidR="00B5301A" w:rsidRPr="00B5301A" w:rsidRDefault="00B5301A" w:rsidP="00B5301A">
      <w:pPr>
        <w:rPr>
          <w:sz w:val="4"/>
          <w:szCs w:val="4"/>
        </w:rPr>
      </w:pPr>
    </w:p>
    <w:p w14:paraId="681C9B14" w14:textId="2C76422E" w:rsidR="00B5301A" w:rsidRPr="00B5301A" w:rsidRDefault="00B5301A" w:rsidP="00B5301A">
      <w:pPr>
        <w:rPr>
          <w:sz w:val="4"/>
          <w:szCs w:val="4"/>
        </w:rPr>
      </w:pPr>
    </w:p>
    <w:p w14:paraId="4FD5B879" w14:textId="5512EB06" w:rsidR="00B5301A" w:rsidRPr="00B5301A" w:rsidRDefault="00B5301A" w:rsidP="00B5301A">
      <w:pPr>
        <w:rPr>
          <w:sz w:val="4"/>
          <w:szCs w:val="4"/>
        </w:rPr>
      </w:pPr>
    </w:p>
    <w:p w14:paraId="51CF22B0" w14:textId="1272AE28" w:rsidR="00B5301A" w:rsidRPr="00B5301A" w:rsidRDefault="00B5301A" w:rsidP="00B5301A">
      <w:pPr>
        <w:rPr>
          <w:sz w:val="4"/>
          <w:szCs w:val="4"/>
        </w:rPr>
      </w:pPr>
    </w:p>
    <w:p w14:paraId="548FDD71" w14:textId="2E2F18A2" w:rsidR="00B5301A" w:rsidRPr="00B5301A" w:rsidRDefault="00B5301A" w:rsidP="00B5301A">
      <w:pPr>
        <w:rPr>
          <w:sz w:val="4"/>
          <w:szCs w:val="4"/>
        </w:rPr>
      </w:pPr>
    </w:p>
    <w:p w14:paraId="5FD0DDDC" w14:textId="6ADC270C" w:rsidR="00B5301A" w:rsidRPr="00B5301A" w:rsidRDefault="00B5301A" w:rsidP="00B5301A">
      <w:pPr>
        <w:rPr>
          <w:sz w:val="4"/>
          <w:szCs w:val="4"/>
        </w:rPr>
      </w:pPr>
    </w:p>
    <w:p w14:paraId="1AD2E74E" w14:textId="28005D33" w:rsidR="00B5301A" w:rsidRPr="00B5301A" w:rsidRDefault="00B5301A" w:rsidP="00B5301A">
      <w:pPr>
        <w:rPr>
          <w:sz w:val="4"/>
          <w:szCs w:val="4"/>
        </w:rPr>
      </w:pPr>
    </w:p>
    <w:p w14:paraId="31043A68" w14:textId="0A416932" w:rsidR="00B5301A" w:rsidRPr="00B5301A" w:rsidRDefault="00B5301A" w:rsidP="00B5301A">
      <w:pPr>
        <w:rPr>
          <w:sz w:val="4"/>
          <w:szCs w:val="4"/>
        </w:rPr>
      </w:pPr>
    </w:p>
    <w:p w14:paraId="0A6D6C99" w14:textId="22EBDD5C" w:rsidR="00B5301A" w:rsidRPr="00B5301A" w:rsidRDefault="00B5301A" w:rsidP="00B5301A">
      <w:pPr>
        <w:rPr>
          <w:sz w:val="4"/>
          <w:szCs w:val="4"/>
        </w:rPr>
      </w:pPr>
    </w:p>
    <w:p w14:paraId="4D97D99A" w14:textId="5583D836" w:rsidR="00B5301A" w:rsidRPr="00B5301A" w:rsidRDefault="00B5301A" w:rsidP="00B5301A">
      <w:pPr>
        <w:rPr>
          <w:sz w:val="4"/>
          <w:szCs w:val="4"/>
        </w:rPr>
      </w:pPr>
    </w:p>
    <w:p w14:paraId="3E0A85B4" w14:textId="34B82E6C" w:rsidR="00B5301A" w:rsidRPr="00B5301A" w:rsidRDefault="00B5301A" w:rsidP="00B5301A">
      <w:pPr>
        <w:rPr>
          <w:sz w:val="4"/>
          <w:szCs w:val="4"/>
        </w:rPr>
      </w:pPr>
    </w:p>
    <w:p w14:paraId="18D9AB85" w14:textId="7195CF53" w:rsidR="00B5301A" w:rsidRPr="00B5301A" w:rsidRDefault="00B5301A" w:rsidP="00B5301A">
      <w:pPr>
        <w:rPr>
          <w:sz w:val="4"/>
          <w:szCs w:val="4"/>
        </w:rPr>
      </w:pPr>
    </w:p>
    <w:p w14:paraId="1B3FA455" w14:textId="73900A0C" w:rsidR="00B5301A" w:rsidRPr="00B5301A" w:rsidRDefault="00B5301A" w:rsidP="00B5301A">
      <w:pPr>
        <w:rPr>
          <w:sz w:val="4"/>
          <w:szCs w:val="4"/>
        </w:rPr>
      </w:pPr>
    </w:p>
    <w:p w14:paraId="77DE5EE6" w14:textId="28EB972A" w:rsidR="00B5301A" w:rsidRPr="00B5301A" w:rsidRDefault="00B5301A" w:rsidP="00B5301A">
      <w:pPr>
        <w:rPr>
          <w:sz w:val="4"/>
          <w:szCs w:val="4"/>
        </w:rPr>
      </w:pPr>
    </w:p>
    <w:p w14:paraId="7112F89A" w14:textId="7FD81DAF" w:rsidR="00B5301A" w:rsidRPr="00B5301A" w:rsidRDefault="00B5301A" w:rsidP="00B5301A">
      <w:pPr>
        <w:rPr>
          <w:sz w:val="4"/>
          <w:szCs w:val="4"/>
        </w:rPr>
      </w:pPr>
    </w:p>
    <w:p w14:paraId="20F7B897" w14:textId="5A712FA0" w:rsidR="00B5301A" w:rsidRPr="00B5301A" w:rsidRDefault="00B5301A" w:rsidP="00B5301A">
      <w:pPr>
        <w:rPr>
          <w:sz w:val="4"/>
          <w:szCs w:val="4"/>
        </w:rPr>
      </w:pPr>
    </w:p>
    <w:p w14:paraId="433D04DC" w14:textId="16F04FCE" w:rsidR="00B5301A" w:rsidRPr="00B5301A" w:rsidRDefault="00B5301A" w:rsidP="00B5301A">
      <w:pPr>
        <w:rPr>
          <w:sz w:val="4"/>
          <w:szCs w:val="4"/>
        </w:rPr>
      </w:pPr>
    </w:p>
    <w:p w14:paraId="1C324A2F" w14:textId="5054B754" w:rsidR="00B5301A" w:rsidRPr="00B5301A" w:rsidRDefault="00B5301A" w:rsidP="00B5301A">
      <w:pPr>
        <w:rPr>
          <w:sz w:val="4"/>
          <w:szCs w:val="4"/>
        </w:rPr>
      </w:pPr>
    </w:p>
    <w:p w14:paraId="5D09EB94" w14:textId="609F7357" w:rsidR="00B5301A" w:rsidRPr="00B5301A" w:rsidRDefault="00B5301A" w:rsidP="00B5301A">
      <w:pPr>
        <w:rPr>
          <w:sz w:val="4"/>
          <w:szCs w:val="4"/>
        </w:rPr>
      </w:pPr>
    </w:p>
    <w:p w14:paraId="6018C3FE" w14:textId="3123DCFD" w:rsidR="00B5301A" w:rsidRPr="00B5301A" w:rsidRDefault="00B5301A" w:rsidP="00B5301A">
      <w:pPr>
        <w:rPr>
          <w:sz w:val="4"/>
          <w:szCs w:val="4"/>
        </w:rPr>
      </w:pPr>
    </w:p>
    <w:p w14:paraId="47E19719" w14:textId="346E74F9" w:rsidR="00B5301A" w:rsidRPr="00B5301A" w:rsidRDefault="00B5301A" w:rsidP="00B5301A">
      <w:pPr>
        <w:rPr>
          <w:sz w:val="4"/>
          <w:szCs w:val="4"/>
        </w:rPr>
      </w:pPr>
    </w:p>
    <w:p w14:paraId="0C8A3499" w14:textId="2D1097A4" w:rsidR="00B5301A" w:rsidRPr="00B5301A" w:rsidRDefault="00B5301A" w:rsidP="00B5301A">
      <w:pPr>
        <w:rPr>
          <w:sz w:val="4"/>
          <w:szCs w:val="4"/>
        </w:rPr>
      </w:pPr>
    </w:p>
    <w:p w14:paraId="7096420C" w14:textId="4F70AD89" w:rsidR="00B5301A" w:rsidRPr="00B5301A" w:rsidRDefault="00B5301A" w:rsidP="00B5301A">
      <w:pPr>
        <w:rPr>
          <w:sz w:val="4"/>
          <w:szCs w:val="4"/>
        </w:rPr>
      </w:pPr>
    </w:p>
    <w:p w14:paraId="30BE3F41" w14:textId="41DCE800" w:rsidR="00B5301A" w:rsidRDefault="00B5301A" w:rsidP="00B5301A">
      <w:pPr>
        <w:tabs>
          <w:tab w:val="left" w:pos="1101"/>
        </w:tabs>
        <w:rPr>
          <w:sz w:val="4"/>
          <w:szCs w:val="4"/>
        </w:rPr>
      </w:pPr>
      <w:r>
        <w:rPr>
          <w:sz w:val="4"/>
          <w:szCs w:val="4"/>
        </w:rPr>
        <w:tab/>
      </w:r>
    </w:p>
    <w:p w14:paraId="52BD1853" w14:textId="3B5AF734" w:rsidR="00B5301A" w:rsidRDefault="00B5301A" w:rsidP="00B5301A">
      <w:pPr>
        <w:tabs>
          <w:tab w:val="left" w:pos="1101"/>
        </w:tabs>
        <w:rPr>
          <w:sz w:val="4"/>
          <w:szCs w:val="4"/>
        </w:rPr>
      </w:pPr>
    </w:p>
    <w:p w14:paraId="2BCA5192" w14:textId="0BA8130D" w:rsidR="00B5301A" w:rsidRDefault="00B5301A" w:rsidP="00B5301A">
      <w:pPr>
        <w:tabs>
          <w:tab w:val="left" w:pos="1101"/>
        </w:tabs>
        <w:rPr>
          <w:sz w:val="4"/>
          <w:szCs w:val="4"/>
        </w:rPr>
      </w:pPr>
    </w:p>
    <w:p w14:paraId="49EF985D" w14:textId="07B4FBEF" w:rsidR="00B5301A" w:rsidRDefault="00B5301A" w:rsidP="00B5301A">
      <w:pPr>
        <w:tabs>
          <w:tab w:val="left" w:pos="1101"/>
        </w:tabs>
        <w:rPr>
          <w:sz w:val="4"/>
          <w:szCs w:val="4"/>
        </w:rPr>
      </w:pPr>
    </w:p>
    <w:p w14:paraId="4531B2A0" w14:textId="1E9E83D0" w:rsidR="00B5301A" w:rsidRDefault="00B5301A" w:rsidP="00B5301A">
      <w:pPr>
        <w:tabs>
          <w:tab w:val="left" w:pos="1101"/>
        </w:tabs>
        <w:rPr>
          <w:sz w:val="22"/>
          <w:szCs w:val="22"/>
        </w:rPr>
      </w:pPr>
    </w:p>
    <w:p w14:paraId="42337451" w14:textId="4B021247" w:rsidR="00B5301A" w:rsidRDefault="00B5301A" w:rsidP="00B5301A">
      <w:pPr>
        <w:tabs>
          <w:tab w:val="left" w:pos="1101"/>
        </w:tabs>
        <w:rPr>
          <w:sz w:val="22"/>
          <w:szCs w:val="22"/>
        </w:rPr>
      </w:pPr>
    </w:p>
    <w:p w14:paraId="2984193E" w14:textId="4BC92522" w:rsidR="00B5301A" w:rsidRDefault="00B5301A" w:rsidP="00B5301A">
      <w:pPr>
        <w:tabs>
          <w:tab w:val="left" w:pos="1101"/>
        </w:tabs>
        <w:rPr>
          <w:sz w:val="22"/>
          <w:szCs w:val="22"/>
        </w:rPr>
      </w:pPr>
    </w:p>
    <w:p w14:paraId="7EA2595F" w14:textId="354B916A" w:rsidR="00B5301A" w:rsidRDefault="00B5301A" w:rsidP="00B5301A">
      <w:pPr>
        <w:tabs>
          <w:tab w:val="left" w:pos="1101"/>
        </w:tabs>
        <w:rPr>
          <w:sz w:val="22"/>
          <w:szCs w:val="22"/>
        </w:rPr>
      </w:pPr>
    </w:p>
    <w:p w14:paraId="2F166BBF" w14:textId="0A3048DE" w:rsidR="00B5301A" w:rsidRDefault="00B5301A" w:rsidP="00B5301A">
      <w:pPr>
        <w:tabs>
          <w:tab w:val="left" w:pos="1101"/>
        </w:tabs>
        <w:rPr>
          <w:sz w:val="22"/>
          <w:szCs w:val="22"/>
        </w:rPr>
      </w:pPr>
    </w:p>
    <w:p w14:paraId="79683540" w14:textId="2DCFD8D4" w:rsidR="00B5301A" w:rsidRDefault="00B5301A" w:rsidP="00B5301A">
      <w:pPr>
        <w:tabs>
          <w:tab w:val="left" w:pos="1101"/>
        </w:tabs>
        <w:rPr>
          <w:sz w:val="22"/>
          <w:szCs w:val="22"/>
        </w:rPr>
      </w:pPr>
    </w:p>
    <w:p w14:paraId="19BE0B2B" w14:textId="2ABF3568" w:rsidR="00B5301A" w:rsidRDefault="00B5301A" w:rsidP="00B5301A">
      <w:pPr>
        <w:tabs>
          <w:tab w:val="left" w:pos="1101"/>
        </w:tabs>
        <w:rPr>
          <w:sz w:val="22"/>
          <w:szCs w:val="22"/>
        </w:rPr>
      </w:pPr>
    </w:p>
    <w:p w14:paraId="0519FB69" w14:textId="52BCF999" w:rsidR="00B5301A" w:rsidRPr="006F739C" w:rsidRDefault="00CB1D65" w:rsidP="00B5301A">
      <w:pPr>
        <w:jc w:val="right"/>
        <w:rPr>
          <w:rFonts w:ascii="Arial" w:hAnsi="Arial" w:cs="Arial"/>
          <w:bCs/>
          <w:sz w:val="22"/>
          <w:szCs w:val="22"/>
        </w:rPr>
      </w:pPr>
      <w:r w:rsidRPr="00CB1D65">
        <w:rPr>
          <w:rFonts w:ascii="Arial" w:hAnsi="Arial" w:cs="Arial"/>
          <w:bCs/>
          <w:sz w:val="22"/>
          <w:szCs w:val="22"/>
          <w:lang w:val="en-US"/>
        </w:rPr>
        <w:t xml:space="preserve">Appendix No. 1 to </w:t>
      </w:r>
      <w:r w:rsidR="00660243">
        <w:rPr>
          <w:rFonts w:ascii="Arial" w:hAnsi="Arial" w:cs="Arial"/>
          <w:bCs/>
          <w:sz w:val="22"/>
          <w:szCs w:val="22"/>
          <w:lang w:val="en-US"/>
        </w:rPr>
        <w:t xml:space="preserve">the </w:t>
      </w:r>
      <w:r w:rsidRPr="00CB1D65">
        <w:rPr>
          <w:rFonts w:ascii="Arial" w:hAnsi="Arial" w:cs="Arial"/>
          <w:bCs/>
          <w:sz w:val="22"/>
          <w:szCs w:val="22"/>
          <w:lang w:val="en-US"/>
        </w:rPr>
        <w:t xml:space="preserve">Agreement No. </w:t>
      </w:r>
      <w:r w:rsidRPr="006F739C">
        <w:rPr>
          <w:rFonts w:ascii="Arial" w:hAnsi="Arial" w:cs="Arial"/>
          <w:bCs/>
          <w:sz w:val="22"/>
          <w:szCs w:val="22"/>
        </w:rPr>
        <w:t xml:space="preserve">____ </w:t>
      </w:r>
      <w:r w:rsidRPr="00660243">
        <w:rPr>
          <w:rFonts w:ascii="Arial" w:hAnsi="Arial" w:cs="Arial"/>
          <w:bCs/>
          <w:sz w:val="22"/>
          <w:szCs w:val="22"/>
          <w:lang w:val="en-US"/>
        </w:rPr>
        <w:t>dated</w:t>
      </w:r>
      <w:r w:rsidRPr="006F739C">
        <w:rPr>
          <w:rFonts w:ascii="Arial" w:hAnsi="Arial" w:cs="Arial"/>
          <w:bCs/>
          <w:sz w:val="22"/>
          <w:szCs w:val="22"/>
        </w:rPr>
        <w:t xml:space="preserve"> _______.</w:t>
      </w:r>
    </w:p>
    <w:p w14:paraId="7E596E1E" w14:textId="77777777" w:rsidR="00CB1D65" w:rsidRPr="006F739C" w:rsidRDefault="00CB1D65" w:rsidP="00B5301A">
      <w:pPr>
        <w:jc w:val="right"/>
        <w:rPr>
          <w:rFonts w:ascii="Arial" w:hAnsi="Arial" w:cs="Arial"/>
          <w:bCs/>
          <w:sz w:val="22"/>
          <w:szCs w:val="22"/>
        </w:rPr>
      </w:pPr>
    </w:p>
    <w:p w14:paraId="50CEAC42" w14:textId="29747CEC" w:rsidR="00B5301A" w:rsidRPr="002665CC" w:rsidRDefault="00B5301A" w:rsidP="00B5301A">
      <w:pPr>
        <w:jc w:val="right"/>
        <w:rPr>
          <w:rFonts w:ascii="Arial" w:hAnsi="Arial" w:cs="Arial"/>
          <w:bCs/>
          <w:sz w:val="22"/>
          <w:szCs w:val="22"/>
        </w:rPr>
      </w:pPr>
      <w:r w:rsidRPr="00CC59E3">
        <w:rPr>
          <w:rFonts w:ascii="Arial" w:hAnsi="Arial" w:cs="Arial"/>
          <w:bCs/>
          <w:sz w:val="22"/>
          <w:szCs w:val="22"/>
        </w:rPr>
        <w:t>Приложение</w:t>
      </w:r>
      <w:r w:rsidRPr="002665CC">
        <w:rPr>
          <w:rFonts w:ascii="Arial" w:hAnsi="Arial" w:cs="Arial"/>
          <w:bCs/>
          <w:sz w:val="22"/>
          <w:szCs w:val="22"/>
        </w:rPr>
        <w:t xml:space="preserve"> №1 </w:t>
      </w:r>
      <w:r w:rsidRPr="00CC59E3">
        <w:rPr>
          <w:rFonts w:ascii="Arial" w:hAnsi="Arial" w:cs="Arial"/>
          <w:bCs/>
          <w:sz w:val="22"/>
          <w:szCs w:val="22"/>
        </w:rPr>
        <w:t>к</w:t>
      </w:r>
      <w:r w:rsidRPr="002665CC">
        <w:rPr>
          <w:rFonts w:ascii="Arial" w:hAnsi="Arial" w:cs="Arial"/>
          <w:bCs/>
          <w:sz w:val="22"/>
          <w:szCs w:val="22"/>
        </w:rPr>
        <w:t xml:space="preserve"> </w:t>
      </w:r>
      <w:r w:rsidRPr="00CC59E3">
        <w:rPr>
          <w:rFonts w:ascii="Arial" w:hAnsi="Arial" w:cs="Arial"/>
          <w:bCs/>
          <w:sz w:val="22"/>
          <w:szCs w:val="22"/>
        </w:rPr>
        <w:t>Договору</w:t>
      </w:r>
      <w:r w:rsidRPr="002665CC">
        <w:rPr>
          <w:rFonts w:ascii="Arial" w:hAnsi="Arial" w:cs="Arial"/>
          <w:bCs/>
          <w:sz w:val="22"/>
          <w:szCs w:val="22"/>
        </w:rPr>
        <w:t xml:space="preserve"> №</w:t>
      </w:r>
      <w:r w:rsidRPr="001B091F">
        <w:rPr>
          <w:rFonts w:ascii="Arial" w:hAnsi="Arial" w:cs="Arial"/>
          <w:bCs/>
          <w:sz w:val="22"/>
          <w:szCs w:val="22"/>
        </w:rPr>
        <w:t>____</w:t>
      </w:r>
      <w:r w:rsidRPr="002665CC">
        <w:rPr>
          <w:rFonts w:ascii="Arial" w:hAnsi="Arial" w:cs="Arial"/>
          <w:bCs/>
          <w:sz w:val="22"/>
          <w:szCs w:val="22"/>
        </w:rPr>
        <w:t xml:space="preserve"> </w:t>
      </w:r>
      <w:r w:rsidRPr="00CC59E3">
        <w:rPr>
          <w:rFonts w:ascii="Arial" w:hAnsi="Arial" w:cs="Arial"/>
          <w:bCs/>
          <w:sz w:val="22"/>
          <w:szCs w:val="22"/>
        </w:rPr>
        <w:t>от</w:t>
      </w:r>
      <w:r w:rsidRPr="002665CC">
        <w:rPr>
          <w:rFonts w:ascii="Arial" w:hAnsi="Arial" w:cs="Arial"/>
          <w:bCs/>
          <w:sz w:val="22"/>
          <w:szCs w:val="22"/>
        </w:rPr>
        <w:t xml:space="preserve"> </w:t>
      </w:r>
      <w:r w:rsidRPr="001B091F">
        <w:rPr>
          <w:rFonts w:ascii="Arial" w:hAnsi="Arial" w:cs="Arial"/>
          <w:bCs/>
          <w:sz w:val="22"/>
          <w:szCs w:val="22"/>
        </w:rPr>
        <w:t>_______</w:t>
      </w:r>
      <w:r w:rsidRPr="002665CC">
        <w:rPr>
          <w:rFonts w:ascii="Arial" w:hAnsi="Arial" w:cs="Arial"/>
          <w:bCs/>
          <w:sz w:val="22"/>
          <w:szCs w:val="22"/>
        </w:rPr>
        <w:t xml:space="preserve"> </w:t>
      </w:r>
      <w:r w:rsidRPr="00CC59E3">
        <w:rPr>
          <w:rFonts w:ascii="Arial" w:hAnsi="Arial" w:cs="Arial"/>
          <w:bCs/>
          <w:sz w:val="22"/>
          <w:szCs w:val="22"/>
        </w:rPr>
        <w:t>г</w:t>
      </w:r>
      <w:r w:rsidRPr="002665CC">
        <w:rPr>
          <w:rFonts w:ascii="Arial" w:hAnsi="Arial" w:cs="Arial"/>
          <w:bCs/>
          <w:sz w:val="22"/>
          <w:szCs w:val="22"/>
        </w:rPr>
        <w:t>.</w:t>
      </w:r>
    </w:p>
    <w:p w14:paraId="23B333E6" w14:textId="77777777" w:rsidR="00B5301A" w:rsidRPr="002665CC" w:rsidRDefault="00B5301A" w:rsidP="00B5301A">
      <w:pPr>
        <w:jc w:val="right"/>
        <w:rPr>
          <w:rFonts w:ascii="Sylfaen" w:hAnsi="Sylfaen"/>
          <w:bCs/>
          <w:sz w:val="22"/>
          <w:szCs w:val="22"/>
          <w:highlight w:val="yellow"/>
        </w:rPr>
      </w:pPr>
    </w:p>
    <w:p w14:paraId="2CDAC2D1" w14:textId="77777777" w:rsidR="00B5301A" w:rsidRPr="002665CC" w:rsidRDefault="00B5301A" w:rsidP="00B5301A">
      <w:pPr>
        <w:jc w:val="center"/>
        <w:rPr>
          <w:b/>
          <w:bCs/>
          <w:sz w:val="22"/>
          <w:szCs w:val="22"/>
          <w:highlight w:val="yellow"/>
        </w:rPr>
      </w:pPr>
    </w:p>
    <w:p w14:paraId="5F70919C" w14:textId="77777777" w:rsidR="00B5301A" w:rsidRPr="002665CC" w:rsidRDefault="00B5301A" w:rsidP="00B5301A">
      <w:pPr>
        <w:jc w:val="center"/>
        <w:rPr>
          <w:b/>
          <w:bCs/>
          <w:sz w:val="22"/>
          <w:szCs w:val="22"/>
        </w:rPr>
      </w:pPr>
    </w:p>
    <w:p w14:paraId="7C8EE4A9" w14:textId="67857647" w:rsidR="00B5301A" w:rsidRPr="001B091F" w:rsidRDefault="00CB1D65" w:rsidP="00B5301A">
      <w:pPr>
        <w:jc w:val="center"/>
        <w:rPr>
          <w:rFonts w:asciiTheme="minorHAnsi" w:hAnsiTheme="minorHAnsi" w:cs="Arial"/>
          <w:b/>
          <w:bCs/>
          <w:sz w:val="22"/>
          <w:szCs w:val="22"/>
        </w:rPr>
      </w:pPr>
      <w:r w:rsidRPr="00CB1D65">
        <w:rPr>
          <w:rFonts w:ascii="Arial" w:hAnsi="Arial" w:cs="Arial"/>
          <w:b/>
          <w:bCs/>
          <w:sz w:val="22"/>
          <w:szCs w:val="22"/>
          <w:lang w:val="ka-GE"/>
        </w:rPr>
        <w:t>List of supplied goods</w:t>
      </w:r>
      <w:r w:rsidRPr="00CB1D65">
        <w:rPr>
          <w:rFonts w:ascii="AcadNusx" w:hAnsi="AcadNusx"/>
          <w:b/>
          <w:bCs/>
          <w:sz w:val="22"/>
          <w:szCs w:val="22"/>
          <w:lang w:val="ka-GE"/>
        </w:rPr>
        <w:t xml:space="preserve"> </w:t>
      </w:r>
      <w:r w:rsidR="00B5301A" w:rsidRPr="00CC7BDE">
        <w:rPr>
          <w:rFonts w:ascii="AcadNusx" w:hAnsi="AcadNusx"/>
          <w:b/>
          <w:bCs/>
          <w:sz w:val="22"/>
          <w:szCs w:val="22"/>
          <w:lang w:val="ka-GE"/>
        </w:rPr>
        <w:t xml:space="preserve">/ </w:t>
      </w:r>
      <w:r w:rsidR="00B5301A" w:rsidRPr="00CC7BDE">
        <w:rPr>
          <w:rFonts w:ascii="Arial" w:hAnsi="Arial" w:cs="Arial"/>
          <w:b/>
          <w:bCs/>
          <w:sz w:val="22"/>
          <w:szCs w:val="22"/>
          <w:lang w:val="ka-GE"/>
        </w:rPr>
        <w:t xml:space="preserve">Перечень поставляемых </w:t>
      </w:r>
      <w:r w:rsidR="001B091F">
        <w:rPr>
          <w:rFonts w:ascii="Arial" w:hAnsi="Arial" w:cs="Arial"/>
          <w:b/>
          <w:bCs/>
          <w:sz w:val="22"/>
          <w:szCs w:val="22"/>
        </w:rPr>
        <w:t>товаров</w:t>
      </w:r>
    </w:p>
    <w:p w14:paraId="10E7232E" w14:textId="77777777" w:rsidR="00B5301A" w:rsidRPr="008F660E" w:rsidRDefault="00B5301A" w:rsidP="00B5301A">
      <w:pPr>
        <w:jc w:val="center"/>
        <w:rPr>
          <w:rFonts w:ascii="Arial" w:hAnsi="Arial" w:cs="Arial"/>
          <w:b/>
          <w:bCs/>
          <w:sz w:val="22"/>
          <w:szCs w:val="22"/>
          <w:lang w:val="ka-GE"/>
        </w:rPr>
      </w:pPr>
    </w:p>
    <w:p w14:paraId="0E3D51E3" w14:textId="77777777" w:rsidR="00B5301A" w:rsidRPr="008F660E" w:rsidRDefault="00B5301A" w:rsidP="00B5301A">
      <w:pPr>
        <w:rPr>
          <w:sz w:val="22"/>
          <w:szCs w:val="22"/>
          <w:highlight w:val="yellow"/>
          <w:lang w:val="ka-GE"/>
        </w:rPr>
      </w:pPr>
    </w:p>
    <w:tbl>
      <w:tblPr>
        <w:tblW w:w="10360" w:type="dxa"/>
        <w:tblInd w:w="-601" w:type="dxa"/>
        <w:tblLook w:val="04A0" w:firstRow="1" w:lastRow="0" w:firstColumn="1" w:lastColumn="0" w:noHBand="0" w:noVBand="1"/>
      </w:tblPr>
      <w:tblGrid>
        <w:gridCol w:w="709"/>
        <w:gridCol w:w="4253"/>
        <w:gridCol w:w="1647"/>
        <w:gridCol w:w="1134"/>
        <w:gridCol w:w="1276"/>
        <w:gridCol w:w="1429"/>
      </w:tblGrid>
      <w:tr w:rsidR="00B5301A" w:rsidRPr="00CB1D65" w14:paraId="6C6E58E6" w14:textId="77777777" w:rsidTr="004330C9">
        <w:trPr>
          <w:trHeight w:val="7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B3174" w14:textId="77777777" w:rsidR="00B5301A" w:rsidRPr="00CB1D65" w:rsidRDefault="00B5301A" w:rsidP="004330C9">
            <w:pPr>
              <w:jc w:val="center"/>
              <w:rPr>
                <w:rFonts w:ascii="Arial" w:hAnsi="Arial" w:cs="Arial"/>
                <w:b/>
                <w:bCs/>
                <w:sz w:val="22"/>
                <w:szCs w:val="22"/>
              </w:rPr>
            </w:pPr>
            <w:r w:rsidRPr="00CB1D65">
              <w:rPr>
                <w:rFonts w:ascii="Arial" w:hAnsi="Arial" w:cs="Arial"/>
                <w:b/>
                <w:bCs/>
                <w:sz w:val="22"/>
                <w:szCs w:val="22"/>
              </w:rPr>
              <w:t>№</w:t>
            </w:r>
          </w:p>
          <w:p w14:paraId="4E250DA0" w14:textId="77777777" w:rsidR="00B5301A" w:rsidRPr="00CB1D65" w:rsidRDefault="00B5301A" w:rsidP="004330C9">
            <w:pPr>
              <w:rPr>
                <w:rFonts w:ascii="Arial" w:hAnsi="Arial" w:cs="Arial"/>
                <w:b/>
                <w:bCs/>
                <w:sz w:val="22"/>
                <w:szCs w:val="22"/>
              </w:rPr>
            </w:pPr>
            <w:r w:rsidRPr="00CB1D65">
              <w:rPr>
                <w:rFonts w:ascii="Arial" w:hAnsi="Arial" w:cs="Arial"/>
                <w:color w:val="000000"/>
                <w:sz w:val="22"/>
                <w:szCs w:val="22"/>
              </w:rPr>
              <w:t>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88ED5" w14:textId="6635B45E" w:rsidR="00B5301A" w:rsidRPr="00CB1D65" w:rsidRDefault="00CB1D65" w:rsidP="004330C9">
            <w:pPr>
              <w:jc w:val="center"/>
              <w:rPr>
                <w:rFonts w:ascii="Arial" w:hAnsi="Arial" w:cs="Arial"/>
                <w:b/>
                <w:bCs/>
                <w:sz w:val="22"/>
                <w:szCs w:val="22"/>
              </w:rPr>
            </w:pPr>
            <w:r w:rsidRPr="00CB1D65">
              <w:rPr>
                <w:rFonts w:ascii="Arial" w:hAnsi="Arial" w:cs="Arial"/>
                <w:b/>
                <w:bCs/>
                <w:sz w:val="22"/>
                <w:szCs w:val="22"/>
                <w:lang w:val="en-US"/>
              </w:rPr>
              <w:t>Name</w:t>
            </w:r>
            <w:r w:rsidRPr="00CB1D65">
              <w:rPr>
                <w:rFonts w:ascii="Arial" w:hAnsi="Arial" w:cs="Arial"/>
                <w:b/>
                <w:bCs/>
                <w:sz w:val="22"/>
                <w:szCs w:val="22"/>
              </w:rPr>
              <w:t xml:space="preserve"> </w:t>
            </w:r>
            <w:r w:rsidRPr="00CB1D65">
              <w:rPr>
                <w:rFonts w:ascii="Arial" w:hAnsi="Arial" w:cs="Arial"/>
                <w:b/>
                <w:bCs/>
                <w:sz w:val="22"/>
                <w:szCs w:val="22"/>
                <w:lang w:val="en-US"/>
              </w:rPr>
              <w:t>of</w:t>
            </w:r>
            <w:r w:rsidRPr="00CB1D65">
              <w:rPr>
                <w:rFonts w:ascii="Arial" w:hAnsi="Arial" w:cs="Arial"/>
                <w:b/>
                <w:bCs/>
                <w:sz w:val="22"/>
                <w:szCs w:val="22"/>
              </w:rPr>
              <w:t xml:space="preserve"> </w:t>
            </w:r>
            <w:r w:rsidRPr="00CB1D65">
              <w:rPr>
                <w:rFonts w:ascii="Arial" w:hAnsi="Arial" w:cs="Arial"/>
                <w:b/>
                <w:bCs/>
                <w:sz w:val="22"/>
                <w:szCs w:val="22"/>
                <w:lang w:val="en-US"/>
              </w:rPr>
              <w:t>goods</w:t>
            </w:r>
            <w:r w:rsidRPr="00CB1D65">
              <w:rPr>
                <w:rFonts w:ascii="Arial" w:hAnsi="Arial" w:cs="Arial"/>
                <w:b/>
                <w:bCs/>
                <w:sz w:val="22"/>
                <w:szCs w:val="22"/>
              </w:rPr>
              <w:t xml:space="preserve"> </w:t>
            </w:r>
            <w:r w:rsidR="001B091F" w:rsidRPr="00CB1D65">
              <w:rPr>
                <w:rFonts w:ascii="Arial" w:hAnsi="Arial" w:cs="Arial"/>
                <w:b/>
                <w:bCs/>
                <w:sz w:val="22"/>
                <w:szCs w:val="22"/>
              </w:rPr>
              <w:t xml:space="preserve">/ </w:t>
            </w:r>
            <w:r w:rsidR="00B5301A" w:rsidRPr="00CB1D65">
              <w:rPr>
                <w:rFonts w:ascii="Arial" w:hAnsi="Arial" w:cs="Arial"/>
                <w:b/>
                <w:bCs/>
                <w:sz w:val="22"/>
                <w:szCs w:val="22"/>
              </w:rPr>
              <w:t xml:space="preserve">Наименование </w:t>
            </w:r>
            <w:r w:rsidR="001B091F" w:rsidRPr="00CB1D65">
              <w:rPr>
                <w:rFonts w:ascii="Arial" w:hAnsi="Arial" w:cs="Arial"/>
                <w:b/>
                <w:bCs/>
                <w:sz w:val="22"/>
                <w:szCs w:val="22"/>
              </w:rPr>
              <w:t xml:space="preserve">товаров </w:t>
            </w:r>
            <w:r w:rsidR="00B5301A" w:rsidRPr="00CB1D65">
              <w:rPr>
                <w:rFonts w:ascii="Arial" w:hAnsi="Arial" w:cs="Arial"/>
                <w:b/>
                <w:bCs/>
                <w:sz w:val="22"/>
                <w:szCs w:val="22"/>
              </w:rPr>
              <w:t xml:space="preserve">  </w:t>
            </w:r>
          </w:p>
          <w:p w14:paraId="57DC8E2B" w14:textId="77777777" w:rsidR="00B5301A" w:rsidRPr="00CB1D65" w:rsidRDefault="00B5301A" w:rsidP="004330C9">
            <w:pPr>
              <w:jc w:val="center"/>
              <w:rPr>
                <w:rFonts w:ascii="Arial" w:hAnsi="Arial" w:cs="Arial"/>
                <w:b/>
                <w:bCs/>
                <w:sz w:val="22"/>
                <w:szCs w:val="22"/>
              </w:rPr>
            </w:pPr>
            <w:r w:rsidRPr="00CB1D65">
              <w:rPr>
                <w:rFonts w:ascii="Arial" w:hAnsi="Arial" w:cs="Arial"/>
                <w:color w:val="000000"/>
                <w:sz w:val="22"/>
                <w:szCs w:val="22"/>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346ED26" w14:textId="6ECB0A61" w:rsidR="00B5301A" w:rsidRPr="00CB1D65" w:rsidRDefault="00CB1D65" w:rsidP="004330C9">
            <w:pPr>
              <w:jc w:val="center"/>
              <w:rPr>
                <w:rFonts w:ascii="Arial" w:hAnsi="Arial" w:cs="Arial"/>
                <w:b/>
                <w:bCs/>
                <w:sz w:val="22"/>
                <w:szCs w:val="22"/>
              </w:rPr>
            </w:pPr>
            <w:r w:rsidRPr="00CB1D65">
              <w:rPr>
                <w:rFonts w:ascii="Arial" w:hAnsi="Arial" w:cs="Arial"/>
                <w:b/>
                <w:bCs/>
                <w:sz w:val="22"/>
                <w:szCs w:val="22"/>
                <w:lang w:val="en-US"/>
              </w:rPr>
              <w:t xml:space="preserve">Unit of measurement </w:t>
            </w:r>
            <w:r w:rsidR="001B091F" w:rsidRPr="00CB1D65">
              <w:rPr>
                <w:rFonts w:ascii="Arial" w:hAnsi="Arial" w:cs="Arial"/>
                <w:b/>
                <w:bCs/>
                <w:sz w:val="22"/>
                <w:szCs w:val="22"/>
              </w:rPr>
              <w:t xml:space="preserve">/ </w:t>
            </w:r>
            <w:r w:rsidR="00B5301A" w:rsidRPr="00CB1D65">
              <w:rPr>
                <w:rFonts w:ascii="Arial" w:hAnsi="Arial" w:cs="Arial"/>
                <w:b/>
                <w:bCs/>
                <w:sz w:val="22"/>
                <w:szCs w:val="22"/>
              </w:rPr>
              <w:t xml:space="preserve">Единица измерения </w:t>
            </w:r>
          </w:p>
          <w:p w14:paraId="1304A95E" w14:textId="77777777" w:rsidR="00B5301A" w:rsidRPr="00CB1D65" w:rsidRDefault="00B5301A" w:rsidP="004330C9">
            <w:pPr>
              <w:rPr>
                <w:rFonts w:ascii="Arial" w:hAnsi="Arial" w:cs="Arial"/>
                <w:b/>
                <w:bCs/>
                <w:sz w:val="22"/>
                <w:szCs w:val="22"/>
              </w:rPr>
            </w:pPr>
            <w:r w:rsidRPr="00CB1D65">
              <w:rPr>
                <w:rFonts w:ascii="Arial" w:hAnsi="Arial" w:cs="Arial"/>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3777" w14:textId="0E4B4DFB" w:rsidR="00B5301A" w:rsidRPr="00CB1D65" w:rsidRDefault="00CB1D65" w:rsidP="004330C9">
            <w:pPr>
              <w:jc w:val="center"/>
              <w:rPr>
                <w:rFonts w:ascii="Arial" w:hAnsi="Arial" w:cs="Arial"/>
                <w:b/>
                <w:bCs/>
                <w:sz w:val="22"/>
                <w:szCs w:val="22"/>
                <w:lang w:val="en-US"/>
              </w:rPr>
            </w:pPr>
            <w:r w:rsidRPr="00CB1D65">
              <w:rPr>
                <w:rFonts w:ascii="Arial" w:hAnsi="Arial" w:cs="Arial"/>
                <w:b/>
                <w:bCs/>
                <w:sz w:val="22"/>
                <w:szCs w:val="22"/>
                <w:lang w:val="en-US"/>
              </w:rPr>
              <w:t xml:space="preserve">Quantity </w:t>
            </w:r>
            <w:r w:rsidR="001B091F" w:rsidRPr="00CB1D65">
              <w:rPr>
                <w:rFonts w:ascii="Arial" w:hAnsi="Arial" w:cs="Arial"/>
                <w:b/>
                <w:bCs/>
                <w:sz w:val="22"/>
                <w:szCs w:val="22"/>
                <w:lang w:val="en-US"/>
              </w:rPr>
              <w:t xml:space="preserve">/ </w:t>
            </w:r>
            <w:r w:rsidR="00B5301A" w:rsidRPr="00CB1D65">
              <w:rPr>
                <w:rFonts w:ascii="Arial" w:hAnsi="Arial" w:cs="Arial"/>
                <w:b/>
                <w:bCs/>
                <w:sz w:val="22"/>
                <w:szCs w:val="22"/>
              </w:rPr>
              <w:t>Кол-во</w:t>
            </w:r>
            <w:r>
              <w:rPr>
                <w:rFonts w:ascii="Arial" w:hAnsi="Arial" w:cs="Arial"/>
                <w:b/>
                <w:bCs/>
                <w:sz w:val="22"/>
                <w:szCs w:val="22"/>
                <w:lang w:val="en-US"/>
              </w:rPr>
              <w:t xml:space="preserve"> </w:t>
            </w:r>
          </w:p>
          <w:p w14:paraId="6576B289" w14:textId="77777777" w:rsidR="00B5301A" w:rsidRPr="00CB1D65" w:rsidRDefault="00B5301A" w:rsidP="004330C9">
            <w:pPr>
              <w:rPr>
                <w:rFonts w:ascii="Arial" w:hAnsi="Arial" w:cs="Arial"/>
                <w:b/>
                <w:bCs/>
                <w:sz w:val="22"/>
                <w:szCs w:val="22"/>
              </w:rPr>
            </w:pPr>
            <w:r w:rsidRPr="00CB1D65">
              <w:rPr>
                <w:rFonts w:ascii="Arial" w:hAnsi="Arial" w:cs="Arial"/>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AC179A" w14:textId="2404B1D8" w:rsidR="00B5301A" w:rsidRPr="00CB1D65" w:rsidRDefault="00CB1D65" w:rsidP="004330C9">
            <w:pPr>
              <w:jc w:val="center"/>
              <w:rPr>
                <w:rFonts w:ascii="Arial" w:hAnsi="Arial" w:cs="Arial"/>
                <w:b/>
                <w:bCs/>
                <w:sz w:val="22"/>
                <w:szCs w:val="22"/>
                <w:lang w:val="en-US"/>
              </w:rPr>
            </w:pPr>
            <w:r w:rsidRPr="00CB1D65">
              <w:rPr>
                <w:rFonts w:ascii="Arial" w:hAnsi="Arial" w:cs="Arial"/>
                <w:b/>
                <w:bCs/>
                <w:sz w:val="22"/>
                <w:szCs w:val="22"/>
                <w:lang w:val="en-US"/>
              </w:rPr>
              <w:t xml:space="preserve">Unit price </w:t>
            </w:r>
            <w:r w:rsidR="001B091F" w:rsidRPr="00CB1D65">
              <w:rPr>
                <w:rFonts w:ascii="Arial" w:hAnsi="Arial" w:cs="Arial"/>
                <w:b/>
                <w:bCs/>
                <w:sz w:val="22"/>
                <w:szCs w:val="22"/>
                <w:lang w:val="en-US"/>
              </w:rPr>
              <w:t xml:space="preserve">/ </w:t>
            </w:r>
            <w:r w:rsidR="00B5301A" w:rsidRPr="00CB1D65">
              <w:rPr>
                <w:rFonts w:ascii="Arial" w:hAnsi="Arial" w:cs="Arial"/>
                <w:b/>
                <w:bCs/>
                <w:sz w:val="22"/>
                <w:szCs w:val="22"/>
              </w:rPr>
              <w:t>Цена</w:t>
            </w:r>
            <w:r w:rsidR="00B5301A" w:rsidRPr="00CB1D65">
              <w:rPr>
                <w:rFonts w:ascii="Arial" w:hAnsi="Arial" w:cs="Arial"/>
                <w:b/>
                <w:bCs/>
                <w:sz w:val="22"/>
                <w:szCs w:val="22"/>
                <w:lang w:val="en-US"/>
              </w:rPr>
              <w:t xml:space="preserve"> </w:t>
            </w:r>
          </w:p>
          <w:p w14:paraId="1CE17618" w14:textId="79FB4BAE" w:rsidR="00B5301A" w:rsidRPr="00CB1D65" w:rsidRDefault="00B5301A" w:rsidP="006D550B">
            <w:pPr>
              <w:jc w:val="center"/>
              <w:rPr>
                <w:rFonts w:ascii="Arial" w:hAnsi="Arial" w:cs="Arial"/>
                <w:b/>
                <w:bCs/>
                <w:sz w:val="22"/>
                <w:szCs w:val="22"/>
                <w:lang w:val="en-US"/>
              </w:rPr>
            </w:pPr>
            <w:proofErr w:type="spellStart"/>
            <w:r w:rsidRPr="00CB1D65">
              <w:rPr>
                <w:rFonts w:ascii="Arial" w:hAnsi="Arial" w:cs="Arial"/>
                <w:b/>
                <w:bCs/>
                <w:sz w:val="22"/>
                <w:szCs w:val="22"/>
              </w:rPr>
              <w:t>ед</w:t>
            </w:r>
            <w:proofErr w:type="spellEnd"/>
            <w:r w:rsidRPr="00CB1D65">
              <w:rPr>
                <w:rFonts w:ascii="Arial" w:hAnsi="Arial" w:cs="Arial"/>
                <w:b/>
                <w:bCs/>
                <w:sz w:val="22"/>
                <w:szCs w:val="22"/>
                <w:lang w:val="en-US"/>
              </w:rPr>
              <w:t>-</w:t>
            </w:r>
            <w:proofErr w:type="spellStart"/>
            <w:r w:rsidRPr="00CB1D65">
              <w:rPr>
                <w:rFonts w:ascii="Arial" w:hAnsi="Arial" w:cs="Arial"/>
                <w:b/>
                <w:bCs/>
                <w:sz w:val="22"/>
                <w:szCs w:val="22"/>
              </w:rPr>
              <w:t>цы</w:t>
            </w:r>
            <w:proofErr w:type="spellEnd"/>
            <w:r w:rsidR="00CB1D65">
              <w:rPr>
                <w:rFonts w:ascii="Arial" w:hAnsi="Arial" w:cs="Arial"/>
                <w:b/>
                <w:bCs/>
                <w:sz w:val="22"/>
                <w:szCs w:val="22"/>
                <w:lang w:val="en-US"/>
              </w:rPr>
              <w:t xml:space="preserve"> </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58130331" w14:textId="3464F11D" w:rsidR="00B5301A" w:rsidRPr="00CB1D65" w:rsidRDefault="00CB1D65" w:rsidP="006D550B">
            <w:pPr>
              <w:jc w:val="center"/>
              <w:rPr>
                <w:rFonts w:ascii="Arial" w:hAnsi="Arial" w:cs="Arial"/>
                <w:b/>
                <w:bCs/>
                <w:sz w:val="22"/>
                <w:szCs w:val="22"/>
              </w:rPr>
            </w:pPr>
            <w:r w:rsidRPr="00CB1D65">
              <w:rPr>
                <w:rFonts w:ascii="Arial" w:hAnsi="Arial" w:cs="Arial"/>
                <w:b/>
                <w:bCs/>
                <w:sz w:val="22"/>
                <w:szCs w:val="22"/>
                <w:lang w:val="en-US"/>
              </w:rPr>
              <w:t xml:space="preserve">The amount </w:t>
            </w:r>
            <w:r w:rsidR="00F738B3" w:rsidRPr="00CB1D65">
              <w:rPr>
                <w:rFonts w:ascii="Arial" w:hAnsi="Arial" w:cs="Arial"/>
                <w:b/>
                <w:bCs/>
                <w:sz w:val="22"/>
                <w:szCs w:val="22"/>
                <w:lang w:val="en-US"/>
              </w:rPr>
              <w:t xml:space="preserve">/ </w:t>
            </w:r>
            <w:r w:rsidR="00B5301A" w:rsidRPr="00CB1D65">
              <w:rPr>
                <w:rFonts w:ascii="Arial" w:hAnsi="Arial" w:cs="Arial"/>
                <w:b/>
                <w:bCs/>
                <w:sz w:val="22"/>
                <w:szCs w:val="22"/>
              </w:rPr>
              <w:t>Сумма</w:t>
            </w:r>
            <w:r>
              <w:rPr>
                <w:rFonts w:ascii="Arial" w:hAnsi="Arial" w:cs="Arial"/>
                <w:b/>
                <w:bCs/>
                <w:sz w:val="22"/>
                <w:szCs w:val="22"/>
                <w:lang w:val="en-US"/>
              </w:rPr>
              <w:t xml:space="preserve"> </w:t>
            </w:r>
            <w:r w:rsidR="00B5301A" w:rsidRPr="00CB1D65">
              <w:rPr>
                <w:rFonts w:ascii="Arial" w:hAnsi="Arial" w:cs="Arial"/>
                <w:b/>
                <w:bCs/>
                <w:sz w:val="22"/>
                <w:szCs w:val="22"/>
              </w:rPr>
              <w:t xml:space="preserve"> </w:t>
            </w:r>
          </w:p>
        </w:tc>
      </w:tr>
      <w:tr w:rsidR="00B5301A" w:rsidRPr="00CB1D65" w14:paraId="6ED4AE0C" w14:textId="77777777" w:rsidTr="004330C9">
        <w:trPr>
          <w:trHeight w:val="83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6055512F" w14:textId="77777777" w:rsidR="00B5301A" w:rsidRPr="00CB1D65" w:rsidRDefault="00B5301A" w:rsidP="004330C9">
            <w:pPr>
              <w:jc w:val="center"/>
              <w:rPr>
                <w:rFonts w:ascii="Arial" w:hAnsi="Arial" w:cs="Arial"/>
                <w:sz w:val="22"/>
                <w:szCs w:val="22"/>
                <w:lang w:val="en-US"/>
              </w:rPr>
            </w:pPr>
            <w:r w:rsidRPr="00CB1D65">
              <w:rPr>
                <w:rFonts w:ascii="Arial" w:hAnsi="Arial" w:cs="Arial"/>
                <w:sz w:val="22"/>
                <w:szCs w:val="22"/>
                <w:lang w:val="en-US"/>
              </w:rPr>
              <w:t>1</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7F3A2AC" w14:textId="529B141E" w:rsidR="00B5301A" w:rsidRPr="00CB1D65" w:rsidRDefault="00B5301A" w:rsidP="004330C9">
            <w:pPr>
              <w:rPr>
                <w:rFonts w:ascii="Arial" w:hAnsi="Arial"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8B4918D" w14:textId="67841EB6" w:rsidR="00B5301A" w:rsidRPr="00CB1D65" w:rsidRDefault="00B5301A" w:rsidP="004330C9">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240ABCF" w14:textId="686AE29A" w:rsidR="00B5301A" w:rsidRPr="00CB1D65" w:rsidRDefault="00B5301A" w:rsidP="004330C9">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60BF905" w14:textId="25EF4D08" w:rsidR="00B5301A" w:rsidRPr="00CB1D65" w:rsidRDefault="00B5301A" w:rsidP="004330C9">
            <w:pPr>
              <w:jc w:val="center"/>
              <w:rPr>
                <w:rFonts w:ascii="Arial" w:hAnsi="Arial" w:cs="Arial"/>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5CFFF8" w14:textId="163FBAD5" w:rsidR="00B5301A" w:rsidRPr="00CB1D65" w:rsidRDefault="00B5301A" w:rsidP="004330C9">
            <w:pPr>
              <w:jc w:val="center"/>
              <w:rPr>
                <w:rFonts w:ascii="Arial" w:hAnsi="Arial" w:cs="Arial"/>
                <w:sz w:val="22"/>
                <w:szCs w:val="22"/>
                <w:lang w:val="en-US"/>
              </w:rPr>
            </w:pPr>
          </w:p>
        </w:tc>
      </w:tr>
      <w:tr w:rsidR="00B5301A" w:rsidRPr="00CB1D65" w14:paraId="5D4D89F4" w14:textId="77777777" w:rsidTr="004330C9">
        <w:trPr>
          <w:trHeight w:val="878"/>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0260435" w14:textId="77777777" w:rsidR="00B5301A" w:rsidRPr="00CB1D65" w:rsidRDefault="00B5301A" w:rsidP="004330C9">
            <w:pPr>
              <w:jc w:val="center"/>
              <w:rPr>
                <w:rFonts w:ascii="Arial" w:hAnsi="Arial" w:cs="Arial"/>
                <w:sz w:val="22"/>
                <w:szCs w:val="22"/>
                <w:lang w:val="en-US"/>
              </w:rPr>
            </w:pPr>
            <w:r w:rsidRPr="00CB1D65">
              <w:rPr>
                <w:rFonts w:ascii="Arial" w:hAnsi="Arial" w:cs="Arial"/>
                <w:sz w:val="22"/>
                <w:szCs w:val="22"/>
                <w:lang w:val="en-US"/>
              </w:rPr>
              <w:t>2</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710D97A" w14:textId="6445CA23" w:rsidR="00B5301A" w:rsidRPr="00CB1D65" w:rsidRDefault="00B5301A" w:rsidP="004330C9">
            <w:pPr>
              <w:rPr>
                <w:rFonts w:ascii="Arial" w:hAnsi="Arial"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4C73F6B6" w14:textId="0628BF76" w:rsidR="00B5301A" w:rsidRPr="00CB1D65" w:rsidRDefault="00B5301A" w:rsidP="004330C9">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7CC7258" w14:textId="6421F7B5" w:rsidR="00B5301A" w:rsidRPr="00CB1D65" w:rsidRDefault="00B5301A" w:rsidP="004330C9">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94B65B9" w14:textId="49B94892" w:rsidR="00B5301A" w:rsidRPr="00CB1D65" w:rsidRDefault="00B5301A" w:rsidP="004330C9">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C8A362E" w14:textId="225FA13C" w:rsidR="00B5301A" w:rsidRPr="00CB1D65" w:rsidRDefault="00B5301A" w:rsidP="004330C9">
            <w:pPr>
              <w:jc w:val="center"/>
              <w:rPr>
                <w:rFonts w:ascii="Arial" w:hAnsi="Arial" w:cs="Arial"/>
                <w:sz w:val="22"/>
                <w:szCs w:val="22"/>
              </w:rPr>
            </w:pPr>
          </w:p>
        </w:tc>
      </w:tr>
      <w:tr w:rsidR="00B5301A" w:rsidRPr="00CB1D65" w14:paraId="0BA7DDF1" w14:textId="77777777" w:rsidTr="004330C9">
        <w:trPr>
          <w:trHeight w:val="83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02B2509A" w14:textId="77777777" w:rsidR="00B5301A" w:rsidRPr="00CB1D65" w:rsidRDefault="00B5301A" w:rsidP="004330C9">
            <w:pPr>
              <w:jc w:val="center"/>
              <w:rPr>
                <w:rFonts w:ascii="Arial" w:hAnsi="Arial" w:cs="Arial"/>
                <w:sz w:val="22"/>
                <w:szCs w:val="22"/>
              </w:rPr>
            </w:pPr>
            <w:r w:rsidRPr="00CB1D65">
              <w:rPr>
                <w:rFonts w:ascii="Arial" w:hAnsi="Arial" w:cs="Arial"/>
                <w:sz w:val="22"/>
                <w:szCs w:val="22"/>
              </w:rPr>
              <w:t>3</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A217720" w14:textId="0241017D" w:rsidR="00B5301A" w:rsidRPr="00CB1D65" w:rsidRDefault="00B5301A" w:rsidP="004330C9">
            <w:pPr>
              <w:rPr>
                <w:rFonts w:ascii="Arial" w:hAnsi="Arial"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0E3D1A1" w14:textId="4EE6AB28" w:rsidR="00B5301A" w:rsidRPr="00CB1D65" w:rsidRDefault="00B5301A" w:rsidP="004330C9">
            <w:pPr>
              <w:jc w:val="cente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EEDE083" w14:textId="6852E34B" w:rsidR="00B5301A" w:rsidRPr="00CB1D65" w:rsidRDefault="00B5301A" w:rsidP="004330C9">
            <w:pPr>
              <w:jc w:val="center"/>
              <w:rPr>
                <w:rFonts w:ascii="Arial" w:hAnsi="Arial" w:cs="Arial"/>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6CABEF4" w14:textId="1990EFF9" w:rsidR="00B5301A" w:rsidRPr="00CB1D65" w:rsidRDefault="00B5301A" w:rsidP="004330C9">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5B0C8DC6" w14:textId="64688A5D" w:rsidR="00B5301A" w:rsidRPr="00CB1D65" w:rsidRDefault="00B5301A" w:rsidP="004330C9">
            <w:pPr>
              <w:jc w:val="center"/>
              <w:rPr>
                <w:rFonts w:ascii="Arial" w:hAnsi="Arial" w:cs="Arial"/>
                <w:sz w:val="22"/>
                <w:szCs w:val="22"/>
              </w:rPr>
            </w:pPr>
          </w:p>
        </w:tc>
      </w:tr>
      <w:tr w:rsidR="00B5301A" w:rsidRPr="00CB1D65" w14:paraId="69D10877" w14:textId="77777777" w:rsidTr="004330C9">
        <w:trPr>
          <w:trHeight w:val="497"/>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41FA2770" w14:textId="77777777" w:rsidR="00B5301A" w:rsidRPr="00CB1D65" w:rsidRDefault="00B5301A" w:rsidP="004330C9">
            <w:pPr>
              <w:jc w:val="center"/>
              <w:rPr>
                <w:rFonts w:ascii="Arial" w:hAnsi="Arial" w:cs="Arial"/>
                <w:sz w:val="22"/>
                <w:szCs w:val="22"/>
              </w:rPr>
            </w:pPr>
            <w:r w:rsidRPr="00CB1D65">
              <w:rPr>
                <w:rFonts w:ascii="Arial" w:hAnsi="Arial" w:cs="Arial"/>
                <w:sz w:val="22"/>
                <w:szCs w:val="22"/>
              </w:rPr>
              <w:t>4</w:t>
            </w: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4C7D911" w14:textId="571B00C1" w:rsidR="00B5301A" w:rsidRPr="00CB1D65" w:rsidRDefault="00B5301A" w:rsidP="004330C9">
            <w:pPr>
              <w:rPr>
                <w:rFonts w:ascii="Arial" w:hAnsi="Arial" w:cs="Arial"/>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1DF31CC" w14:textId="2089875F" w:rsidR="00B5301A" w:rsidRPr="00CB1D65" w:rsidRDefault="00B5301A" w:rsidP="004330C9">
            <w:pPr>
              <w:jc w:val="center"/>
              <w:rPr>
                <w:rFonts w:ascii="Arial" w:hAnsi="Arial"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A864A09" w14:textId="373FAAD5" w:rsidR="00B5301A" w:rsidRPr="00CB1D65" w:rsidRDefault="00B5301A" w:rsidP="004330C9">
            <w:pPr>
              <w:jc w:val="cente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CD2F68A" w14:textId="237AC0B5" w:rsidR="00B5301A" w:rsidRPr="00CB1D65" w:rsidRDefault="00B5301A" w:rsidP="004330C9">
            <w:pPr>
              <w:jc w:val="center"/>
              <w:rPr>
                <w:rFonts w:ascii="Arial" w:hAnsi="Arial" w:cs="Arial"/>
                <w:sz w:val="22"/>
                <w:szCs w:val="22"/>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448D99C" w14:textId="12E2D7BA" w:rsidR="00B5301A" w:rsidRPr="00CB1D65" w:rsidRDefault="00B5301A" w:rsidP="004330C9">
            <w:pPr>
              <w:jc w:val="center"/>
              <w:rPr>
                <w:rFonts w:ascii="Arial" w:hAnsi="Arial" w:cs="Arial"/>
                <w:sz w:val="22"/>
                <w:szCs w:val="22"/>
              </w:rPr>
            </w:pPr>
          </w:p>
        </w:tc>
      </w:tr>
      <w:tr w:rsidR="00B5301A" w:rsidRPr="00CB1D65" w14:paraId="26E4CB46" w14:textId="77777777" w:rsidTr="004330C9">
        <w:trPr>
          <w:trHeight w:val="47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bottom"/>
            <w:hideMark/>
          </w:tcPr>
          <w:p w14:paraId="133EB26C" w14:textId="77777777" w:rsidR="00B5301A" w:rsidRPr="00CB1D65" w:rsidRDefault="00B5301A" w:rsidP="004330C9">
            <w:pPr>
              <w:rPr>
                <w:rFonts w:ascii="Arial" w:hAnsi="Arial" w:cs="Arial"/>
                <w:color w:val="000000"/>
                <w:sz w:val="22"/>
                <w:szCs w:val="22"/>
                <w:lang w:val="en-US"/>
              </w:rPr>
            </w:pPr>
          </w:p>
        </w:tc>
        <w:tc>
          <w:tcPr>
            <w:tcW w:w="4253"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674F9001" w14:textId="2B71475F" w:rsidR="00B5301A" w:rsidRPr="00CB1D65" w:rsidRDefault="00CB1D65" w:rsidP="004330C9">
            <w:pPr>
              <w:rPr>
                <w:rFonts w:ascii="Arial" w:hAnsi="Arial" w:cs="Arial"/>
                <w:b/>
                <w:color w:val="000000"/>
                <w:sz w:val="22"/>
                <w:szCs w:val="22"/>
                <w:lang w:val="en-US"/>
              </w:rPr>
            </w:pPr>
            <w:r w:rsidRPr="00CB1D65">
              <w:rPr>
                <w:rFonts w:ascii="Arial" w:hAnsi="Arial" w:cs="Arial"/>
                <w:b/>
                <w:color w:val="000000"/>
                <w:sz w:val="22"/>
                <w:szCs w:val="22"/>
                <w:lang w:val="en-US"/>
              </w:rPr>
              <w:t>Total</w:t>
            </w:r>
            <w:r w:rsidR="00F738B3" w:rsidRPr="00CB1D65">
              <w:rPr>
                <w:rFonts w:ascii="Arial" w:hAnsi="Arial" w:cs="Arial"/>
                <w:b/>
                <w:color w:val="000000"/>
                <w:sz w:val="22"/>
                <w:szCs w:val="22"/>
                <w:lang w:val="en-US"/>
              </w:rPr>
              <w:t xml:space="preserve"> / </w:t>
            </w:r>
            <w:r w:rsidR="00B5301A" w:rsidRPr="00CB1D65">
              <w:rPr>
                <w:rFonts w:ascii="Arial" w:hAnsi="Arial" w:cs="Arial"/>
                <w:b/>
                <w:color w:val="000000"/>
                <w:sz w:val="22"/>
                <w:szCs w:val="22"/>
              </w:rPr>
              <w:t>Всего</w:t>
            </w:r>
            <w:r w:rsidR="00B5301A" w:rsidRPr="00CB1D65">
              <w:rPr>
                <w:rFonts w:ascii="Arial" w:hAnsi="Arial" w:cs="Arial"/>
                <w:b/>
                <w:color w:val="000000"/>
                <w:sz w:val="22"/>
                <w:szCs w:val="22"/>
                <w:lang w:val="en-US"/>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72546E19" w14:textId="77777777" w:rsidR="00B5301A" w:rsidRPr="00CB1D65" w:rsidRDefault="00B5301A" w:rsidP="004330C9">
            <w:pPr>
              <w:rPr>
                <w:rFonts w:ascii="Arial" w:hAnsi="Arial" w:cs="Arial"/>
                <w:color w:val="000000"/>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2C1098F7" w14:textId="77777777" w:rsidR="00B5301A" w:rsidRPr="00CB1D65" w:rsidRDefault="00B5301A" w:rsidP="004330C9">
            <w:pPr>
              <w:rPr>
                <w:rFonts w:ascii="Arial" w:hAnsi="Arial" w:cs="Arial"/>
                <w:color w:val="000000"/>
                <w:sz w:val="22"/>
                <w:szCs w:val="22"/>
                <w:lang w:val="en-US"/>
              </w:rPr>
            </w:pPr>
          </w:p>
        </w:tc>
        <w:tc>
          <w:tcPr>
            <w:tcW w:w="1276"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14:paraId="13C8F428" w14:textId="77777777" w:rsidR="00B5301A" w:rsidRPr="00CB1D65" w:rsidRDefault="00B5301A" w:rsidP="004330C9">
            <w:pPr>
              <w:rPr>
                <w:rFonts w:ascii="Arial" w:hAnsi="Arial" w:cs="Arial"/>
                <w:color w:val="000000"/>
                <w:sz w:val="22"/>
                <w:szCs w:val="22"/>
                <w:lang w:val="en-US"/>
              </w:rPr>
            </w:pPr>
          </w:p>
        </w:tc>
        <w:tc>
          <w:tcPr>
            <w:tcW w:w="1429"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F4B4D64" w14:textId="41F8E3A0" w:rsidR="00B5301A" w:rsidRPr="00CB1D65" w:rsidRDefault="00B5301A" w:rsidP="004330C9">
            <w:pPr>
              <w:jc w:val="center"/>
              <w:rPr>
                <w:rFonts w:ascii="Arial" w:hAnsi="Arial" w:cs="Arial"/>
                <w:b/>
                <w:bCs/>
                <w:color w:val="000000"/>
                <w:sz w:val="22"/>
                <w:szCs w:val="22"/>
                <w:lang w:val="en-US"/>
              </w:rPr>
            </w:pPr>
          </w:p>
        </w:tc>
      </w:tr>
    </w:tbl>
    <w:p w14:paraId="3256FD05" w14:textId="77777777" w:rsidR="00B5301A" w:rsidRPr="00CB1D65" w:rsidRDefault="00B5301A" w:rsidP="00B5301A">
      <w:pPr>
        <w:rPr>
          <w:rFonts w:ascii="Arial" w:hAnsi="Arial" w:cs="Arial"/>
          <w:sz w:val="22"/>
          <w:szCs w:val="22"/>
          <w:lang w:val="en-US"/>
        </w:rPr>
      </w:pPr>
    </w:p>
    <w:p w14:paraId="4E357252" w14:textId="77777777" w:rsidR="00B5301A" w:rsidRPr="00CB1D65" w:rsidRDefault="00B5301A" w:rsidP="00B5301A">
      <w:pPr>
        <w:rPr>
          <w:rFonts w:ascii="Arial" w:hAnsi="Arial" w:cs="Arial"/>
          <w:sz w:val="16"/>
          <w:szCs w:val="16"/>
          <w:lang w:val="en-US"/>
        </w:rPr>
      </w:pPr>
    </w:p>
    <w:tbl>
      <w:tblPr>
        <w:tblW w:w="10363" w:type="dxa"/>
        <w:tblInd w:w="-792" w:type="dxa"/>
        <w:tblLayout w:type="fixed"/>
        <w:tblLook w:val="01E0" w:firstRow="1" w:lastRow="1" w:firstColumn="1" w:lastColumn="1" w:noHBand="0" w:noVBand="0"/>
      </w:tblPr>
      <w:tblGrid>
        <w:gridCol w:w="5400"/>
        <w:gridCol w:w="4963"/>
      </w:tblGrid>
      <w:tr w:rsidR="00B5301A" w:rsidRPr="00CB1D65" w14:paraId="2BFF7465" w14:textId="77777777" w:rsidTr="004330C9">
        <w:trPr>
          <w:trHeight w:val="270"/>
        </w:trPr>
        <w:tc>
          <w:tcPr>
            <w:tcW w:w="5400" w:type="dxa"/>
          </w:tcPr>
          <w:p w14:paraId="052C31DE" w14:textId="77777777" w:rsidR="00840044" w:rsidRPr="00362AF4" w:rsidRDefault="00840044" w:rsidP="00840044">
            <w:pPr>
              <w:pStyle w:val="2"/>
              <w:spacing w:after="0" w:line="240" w:lineRule="auto"/>
              <w:jc w:val="both"/>
              <w:rPr>
                <w:rFonts w:ascii="Arial" w:hAnsi="Arial" w:cs="Arial"/>
                <w:b/>
                <w:bCs/>
                <w:sz w:val="22"/>
                <w:szCs w:val="22"/>
                <w:lang w:val="en-US"/>
              </w:rPr>
            </w:pPr>
            <w:r>
              <w:rPr>
                <w:rFonts w:ascii="Arial" w:hAnsi="Arial" w:cs="Arial"/>
                <w:b/>
                <w:bCs/>
                <w:sz w:val="22"/>
                <w:szCs w:val="22"/>
                <w:lang w:val="en-US"/>
              </w:rPr>
              <w:t>The CUSTOMER</w:t>
            </w:r>
          </w:p>
          <w:p w14:paraId="0B81B5EB" w14:textId="77777777" w:rsidR="00840044" w:rsidRPr="00C65843" w:rsidRDefault="00840044" w:rsidP="00840044">
            <w:pPr>
              <w:pStyle w:val="2"/>
              <w:spacing w:after="0" w:line="240" w:lineRule="auto"/>
              <w:jc w:val="both"/>
              <w:rPr>
                <w:rFonts w:ascii="Arial" w:hAnsi="Arial" w:cs="Arial"/>
                <w:b/>
                <w:bCs/>
                <w:sz w:val="22"/>
                <w:szCs w:val="22"/>
                <w:lang w:val="en-US"/>
              </w:rPr>
            </w:pPr>
            <w:r w:rsidRPr="00C65843">
              <w:rPr>
                <w:rFonts w:ascii="Arial" w:hAnsi="Arial" w:cs="Arial"/>
                <w:b/>
                <w:bCs/>
                <w:sz w:val="22"/>
                <w:szCs w:val="22"/>
                <w:lang w:val="en-US"/>
              </w:rPr>
              <w:t xml:space="preserve">Batumi </w:t>
            </w:r>
            <w:r>
              <w:rPr>
                <w:rFonts w:ascii="Arial" w:hAnsi="Arial" w:cs="Arial"/>
                <w:b/>
                <w:bCs/>
                <w:sz w:val="22"/>
                <w:szCs w:val="22"/>
                <w:lang w:val="en-US"/>
              </w:rPr>
              <w:t>O</w:t>
            </w:r>
            <w:r w:rsidRPr="00C65843">
              <w:rPr>
                <w:rFonts w:ascii="Arial" w:hAnsi="Arial" w:cs="Arial"/>
                <w:b/>
                <w:bCs/>
                <w:sz w:val="22"/>
                <w:szCs w:val="22"/>
                <w:lang w:val="en-US"/>
              </w:rPr>
              <w:t xml:space="preserve">il </w:t>
            </w:r>
            <w:r>
              <w:rPr>
                <w:rFonts w:ascii="Arial" w:hAnsi="Arial" w:cs="Arial"/>
                <w:b/>
                <w:bCs/>
                <w:sz w:val="22"/>
                <w:szCs w:val="22"/>
                <w:lang w:val="en-US"/>
              </w:rPr>
              <w:t>T</w:t>
            </w:r>
            <w:r w:rsidRPr="00C65843">
              <w:rPr>
                <w:rFonts w:ascii="Arial" w:hAnsi="Arial" w:cs="Arial"/>
                <w:b/>
                <w:bCs/>
                <w:sz w:val="22"/>
                <w:szCs w:val="22"/>
                <w:lang w:val="en-US"/>
              </w:rPr>
              <w:t xml:space="preserve">erminal </w:t>
            </w:r>
            <w:r>
              <w:rPr>
                <w:rFonts w:ascii="Arial" w:hAnsi="Arial" w:cs="Arial"/>
                <w:b/>
                <w:bCs/>
                <w:sz w:val="22"/>
                <w:szCs w:val="22"/>
                <w:lang w:val="en-US"/>
              </w:rPr>
              <w:t>LLC</w:t>
            </w:r>
          </w:p>
          <w:p w14:paraId="6CC7BCC0" w14:textId="77777777" w:rsidR="00B5301A" w:rsidRPr="00CB1D65" w:rsidRDefault="00B5301A" w:rsidP="004330C9">
            <w:pPr>
              <w:jc w:val="both"/>
              <w:rPr>
                <w:rFonts w:ascii="Arial" w:hAnsi="Arial" w:cs="Arial"/>
                <w:bCs/>
                <w:lang w:val="en-US"/>
              </w:rPr>
            </w:pPr>
          </w:p>
          <w:p w14:paraId="45A10B49" w14:textId="77777777" w:rsidR="00B5301A" w:rsidRPr="00CB1D65" w:rsidRDefault="00B5301A" w:rsidP="004330C9">
            <w:pPr>
              <w:jc w:val="both"/>
              <w:rPr>
                <w:rFonts w:ascii="Arial" w:hAnsi="Arial" w:cs="Arial"/>
                <w:bCs/>
                <w:lang w:val="en-US"/>
              </w:rPr>
            </w:pPr>
          </w:p>
          <w:p w14:paraId="4E3ABAF9" w14:textId="77777777" w:rsidR="00B5301A" w:rsidRPr="00CB1D65" w:rsidRDefault="00B5301A" w:rsidP="004330C9">
            <w:pPr>
              <w:jc w:val="both"/>
              <w:rPr>
                <w:rFonts w:ascii="Arial" w:hAnsi="Arial" w:cs="Arial"/>
                <w:bCs/>
                <w:lang w:val="en-US"/>
              </w:rPr>
            </w:pPr>
            <w:r w:rsidRPr="00CB1D65">
              <w:rPr>
                <w:rFonts w:ascii="Arial" w:hAnsi="Arial" w:cs="Arial"/>
                <w:bCs/>
                <w:sz w:val="22"/>
                <w:szCs w:val="22"/>
                <w:lang w:val="en-US"/>
              </w:rPr>
              <w:t xml:space="preserve">__________________________________ </w:t>
            </w:r>
          </w:p>
          <w:p w14:paraId="2E0B55FE" w14:textId="77777777" w:rsidR="00840044" w:rsidRPr="00850B9F" w:rsidRDefault="00F738B3" w:rsidP="00840044">
            <w:pPr>
              <w:pStyle w:val="2"/>
              <w:spacing w:after="0" w:line="240" w:lineRule="auto"/>
              <w:rPr>
                <w:rFonts w:ascii="Arial" w:hAnsi="Arial" w:cs="Arial"/>
                <w:b/>
                <w:i/>
                <w:iCs/>
                <w:sz w:val="22"/>
                <w:lang w:val="en-US"/>
              </w:rPr>
            </w:pPr>
            <w:r w:rsidRPr="00CB1D65">
              <w:rPr>
                <w:rFonts w:ascii="Arial" w:hAnsi="Arial" w:cs="Arial"/>
                <w:b/>
                <w:i/>
                <w:iCs/>
                <w:sz w:val="22"/>
                <w:szCs w:val="24"/>
                <w:lang w:val="en-US"/>
              </w:rPr>
              <w:t>(</w:t>
            </w:r>
            <w:r w:rsidR="00840044" w:rsidRPr="00850B9F">
              <w:rPr>
                <w:rFonts w:ascii="Arial" w:hAnsi="Arial" w:cs="Arial"/>
                <w:b/>
                <w:i/>
                <w:iCs/>
                <w:sz w:val="22"/>
                <w:lang w:val="en-US"/>
              </w:rPr>
              <w:t>first name, last name)</w:t>
            </w:r>
          </w:p>
          <w:p w14:paraId="03EEC57F" w14:textId="77777777" w:rsidR="00840044" w:rsidRPr="00850B9F" w:rsidRDefault="00840044" w:rsidP="00840044">
            <w:pPr>
              <w:pStyle w:val="2"/>
              <w:spacing w:after="0" w:line="240" w:lineRule="auto"/>
              <w:rPr>
                <w:rFonts w:ascii="Arial" w:hAnsi="Arial" w:cs="Arial"/>
                <w:lang w:val="en-US"/>
              </w:rPr>
            </w:pPr>
            <w:r w:rsidRPr="00850B9F">
              <w:rPr>
                <w:rFonts w:ascii="Arial" w:hAnsi="Arial" w:cs="Arial"/>
                <w:b/>
                <w:sz w:val="22"/>
                <w:szCs w:val="22"/>
                <w:lang w:val="en-US"/>
              </w:rPr>
              <w:t xml:space="preserve">General </w:t>
            </w:r>
            <w:r>
              <w:rPr>
                <w:rFonts w:ascii="Arial" w:hAnsi="Arial" w:cs="Arial"/>
                <w:b/>
                <w:sz w:val="22"/>
                <w:szCs w:val="22"/>
                <w:lang w:val="en-US"/>
              </w:rPr>
              <w:t>d</w:t>
            </w:r>
            <w:r w:rsidRPr="00850B9F">
              <w:rPr>
                <w:rFonts w:ascii="Arial" w:hAnsi="Arial" w:cs="Arial"/>
                <w:b/>
                <w:sz w:val="22"/>
                <w:szCs w:val="22"/>
                <w:lang w:val="en-US"/>
              </w:rPr>
              <w:t>irector</w:t>
            </w:r>
          </w:p>
          <w:p w14:paraId="7B7A2719" w14:textId="4D937C10" w:rsidR="00B5301A" w:rsidRPr="00840044" w:rsidRDefault="00B5301A" w:rsidP="004330C9">
            <w:pPr>
              <w:jc w:val="both"/>
              <w:rPr>
                <w:rFonts w:ascii="Arial" w:hAnsi="Arial" w:cs="Arial"/>
                <w:highlight w:val="yellow"/>
                <w:lang w:val="en-US"/>
              </w:rPr>
            </w:pPr>
          </w:p>
        </w:tc>
        <w:tc>
          <w:tcPr>
            <w:tcW w:w="4963" w:type="dxa"/>
          </w:tcPr>
          <w:p w14:paraId="183AE378" w14:textId="77777777" w:rsidR="00B5301A" w:rsidRPr="00CB1D65" w:rsidRDefault="00B5301A" w:rsidP="004330C9">
            <w:pPr>
              <w:rPr>
                <w:rFonts w:ascii="Arial" w:hAnsi="Arial" w:cs="Arial"/>
                <w:b/>
                <w:sz w:val="22"/>
                <w:szCs w:val="22"/>
              </w:rPr>
            </w:pPr>
            <w:r w:rsidRPr="00CB1D65">
              <w:rPr>
                <w:rFonts w:ascii="Arial" w:hAnsi="Arial" w:cs="Arial"/>
                <w:b/>
                <w:sz w:val="22"/>
                <w:szCs w:val="22"/>
              </w:rPr>
              <w:t>ЗАКАЗЧИК:</w:t>
            </w:r>
          </w:p>
          <w:p w14:paraId="26352FF6" w14:textId="77777777" w:rsidR="00B5301A" w:rsidRPr="00CB1D65" w:rsidRDefault="00B5301A" w:rsidP="004330C9">
            <w:pPr>
              <w:autoSpaceDE w:val="0"/>
              <w:autoSpaceDN w:val="0"/>
              <w:adjustRightInd w:val="0"/>
              <w:jc w:val="both"/>
              <w:rPr>
                <w:rFonts w:ascii="Arial" w:hAnsi="Arial" w:cs="Arial"/>
                <w:b/>
                <w:bCs/>
              </w:rPr>
            </w:pPr>
            <w:r w:rsidRPr="00CB1D65">
              <w:rPr>
                <w:rFonts w:ascii="Arial" w:hAnsi="Arial" w:cs="Arial"/>
                <w:b/>
                <w:bCs/>
                <w:sz w:val="22"/>
                <w:szCs w:val="22"/>
              </w:rPr>
              <w:t>ООО «Батумский нефтяной терминал»</w:t>
            </w:r>
          </w:p>
          <w:p w14:paraId="617DC123" w14:textId="77777777" w:rsidR="00B5301A" w:rsidRPr="00CB1D65" w:rsidRDefault="00B5301A" w:rsidP="004330C9">
            <w:pPr>
              <w:autoSpaceDE w:val="0"/>
              <w:autoSpaceDN w:val="0"/>
              <w:adjustRightInd w:val="0"/>
              <w:jc w:val="both"/>
              <w:rPr>
                <w:rFonts w:ascii="Arial" w:hAnsi="Arial" w:cs="Arial"/>
                <w:bCs/>
              </w:rPr>
            </w:pPr>
          </w:p>
          <w:p w14:paraId="30675493" w14:textId="77777777" w:rsidR="00B5301A" w:rsidRPr="00CB1D65" w:rsidRDefault="00B5301A" w:rsidP="004330C9">
            <w:pPr>
              <w:autoSpaceDE w:val="0"/>
              <w:autoSpaceDN w:val="0"/>
              <w:adjustRightInd w:val="0"/>
              <w:jc w:val="both"/>
              <w:rPr>
                <w:rFonts w:ascii="Arial" w:hAnsi="Arial" w:cs="Arial"/>
                <w:bCs/>
                <w:sz w:val="18"/>
              </w:rPr>
            </w:pPr>
          </w:p>
          <w:p w14:paraId="072464B8" w14:textId="77777777" w:rsidR="00B5301A" w:rsidRPr="00CB1D65" w:rsidRDefault="00B5301A" w:rsidP="004330C9">
            <w:pPr>
              <w:autoSpaceDE w:val="0"/>
              <w:autoSpaceDN w:val="0"/>
              <w:adjustRightInd w:val="0"/>
              <w:jc w:val="both"/>
              <w:rPr>
                <w:rFonts w:ascii="Arial" w:hAnsi="Arial" w:cs="Arial"/>
                <w:bCs/>
              </w:rPr>
            </w:pPr>
            <w:r w:rsidRPr="00CB1D65">
              <w:rPr>
                <w:rFonts w:ascii="Arial" w:hAnsi="Arial" w:cs="Arial"/>
                <w:bCs/>
                <w:sz w:val="22"/>
                <w:szCs w:val="22"/>
              </w:rPr>
              <w:t xml:space="preserve">_________________________________ </w:t>
            </w:r>
          </w:p>
          <w:p w14:paraId="1A38AE1A" w14:textId="2EF5ACE4" w:rsidR="00B5301A" w:rsidRPr="00CB1D65" w:rsidRDefault="00F738B3" w:rsidP="004330C9">
            <w:pPr>
              <w:autoSpaceDE w:val="0"/>
              <w:autoSpaceDN w:val="0"/>
              <w:adjustRightInd w:val="0"/>
              <w:jc w:val="both"/>
              <w:rPr>
                <w:rFonts w:ascii="Arial" w:hAnsi="Arial" w:cs="Arial"/>
                <w:b/>
                <w:i/>
                <w:iCs/>
                <w:sz w:val="22"/>
              </w:rPr>
            </w:pPr>
            <w:r w:rsidRPr="00CB1D65">
              <w:rPr>
                <w:rFonts w:ascii="Arial" w:hAnsi="Arial" w:cs="Arial"/>
                <w:b/>
                <w:i/>
                <w:iCs/>
                <w:sz w:val="22"/>
                <w:lang w:val="en-US"/>
              </w:rPr>
              <w:t>(</w:t>
            </w:r>
            <w:r w:rsidRPr="00CB1D65">
              <w:rPr>
                <w:rFonts w:ascii="Arial" w:hAnsi="Arial" w:cs="Arial"/>
                <w:b/>
                <w:i/>
                <w:iCs/>
                <w:sz w:val="22"/>
              </w:rPr>
              <w:t xml:space="preserve">имя, фамилия) </w:t>
            </w:r>
          </w:p>
          <w:p w14:paraId="0B7BEB53" w14:textId="77777777" w:rsidR="00B5301A" w:rsidRPr="00CB1D65" w:rsidRDefault="00B5301A" w:rsidP="004330C9">
            <w:pPr>
              <w:pStyle w:val="2"/>
              <w:spacing w:after="0" w:line="240" w:lineRule="auto"/>
              <w:rPr>
                <w:rFonts w:ascii="Arial" w:hAnsi="Arial" w:cs="Arial"/>
                <w:sz w:val="16"/>
                <w:szCs w:val="16"/>
              </w:rPr>
            </w:pPr>
            <w:r w:rsidRPr="00CB1D65">
              <w:rPr>
                <w:rFonts w:ascii="Arial" w:hAnsi="Arial" w:cs="Arial"/>
                <w:b/>
                <w:sz w:val="22"/>
                <w:szCs w:val="24"/>
              </w:rPr>
              <w:t>Генеральный директор</w:t>
            </w:r>
          </w:p>
        </w:tc>
      </w:tr>
      <w:tr w:rsidR="00B5301A" w:rsidRPr="00CB1D65" w14:paraId="2ABCFA09" w14:textId="77777777" w:rsidTr="004330C9">
        <w:trPr>
          <w:trHeight w:val="261"/>
        </w:trPr>
        <w:tc>
          <w:tcPr>
            <w:tcW w:w="5400" w:type="dxa"/>
          </w:tcPr>
          <w:p w14:paraId="022104BC" w14:textId="77777777" w:rsidR="00B5301A" w:rsidRPr="00CB1D65" w:rsidRDefault="00B5301A" w:rsidP="004330C9">
            <w:pPr>
              <w:jc w:val="center"/>
              <w:rPr>
                <w:rFonts w:ascii="Arial" w:hAnsi="Arial" w:cs="Arial"/>
                <w:highlight w:val="yellow"/>
                <w:lang w:val="uk-UA"/>
              </w:rPr>
            </w:pPr>
          </w:p>
          <w:p w14:paraId="47BF630F" w14:textId="77777777" w:rsidR="00B5301A" w:rsidRPr="00CB1D65" w:rsidRDefault="00B5301A" w:rsidP="004330C9">
            <w:pPr>
              <w:jc w:val="center"/>
              <w:rPr>
                <w:rFonts w:ascii="Arial" w:hAnsi="Arial" w:cs="Arial"/>
                <w:highlight w:val="yellow"/>
                <w:lang w:val="uk-UA"/>
              </w:rPr>
            </w:pPr>
          </w:p>
        </w:tc>
        <w:tc>
          <w:tcPr>
            <w:tcW w:w="4963" w:type="dxa"/>
          </w:tcPr>
          <w:p w14:paraId="14480A39" w14:textId="77777777" w:rsidR="00B5301A" w:rsidRPr="00CB1D65" w:rsidRDefault="00B5301A" w:rsidP="004330C9">
            <w:pPr>
              <w:jc w:val="both"/>
              <w:rPr>
                <w:rFonts w:ascii="Arial" w:hAnsi="Arial" w:cs="Arial"/>
                <w:sz w:val="16"/>
                <w:szCs w:val="16"/>
              </w:rPr>
            </w:pPr>
          </w:p>
        </w:tc>
      </w:tr>
      <w:tr w:rsidR="00B5301A" w:rsidRPr="00CB1D65" w14:paraId="3D292970" w14:textId="77777777" w:rsidTr="004330C9">
        <w:trPr>
          <w:trHeight w:val="414"/>
        </w:trPr>
        <w:tc>
          <w:tcPr>
            <w:tcW w:w="5400" w:type="dxa"/>
            <w:tcBorders>
              <w:bottom w:val="nil"/>
            </w:tcBorders>
          </w:tcPr>
          <w:p w14:paraId="46115C1C" w14:textId="77777777" w:rsidR="00840044" w:rsidRPr="00850B9F" w:rsidRDefault="00840044" w:rsidP="00840044">
            <w:pPr>
              <w:jc w:val="both"/>
              <w:rPr>
                <w:rFonts w:ascii="Arial" w:hAnsi="Arial" w:cs="Arial"/>
                <w:b/>
                <w:sz w:val="22"/>
                <w:szCs w:val="22"/>
                <w:lang w:val="en-US"/>
              </w:rPr>
            </w:pPr>
            <w:r w:rsidRPr="00850B9F">
              <w:rPr>
                <w:rFonts w:ascii="Arial" w:hAnsi="Arial" w:cs="Arial"/>
                <w:b/>
                <w:sz w:val="22"/>
                <w:szCs w:val="22"/>
                <w:lang w:val="en-US"/>
              </w:rPr>
              <w:t xml:space="preserve">The </w:t>
            </w:r>
            <w:r>
              <w:rPr>
                <w:rFonts w:ascii="Arial" w:hAnsi="Arial" w:cs="Arial"/>
                <w:b/>
                <w:sz w:val="22"/>
                <w:szCs w:val="22"/>
                <w:lang w:val="en-US"/>
              </w:rPr>
              <w:t>SUPPLIER</w:t>
            </w:r>
            <w:r w:rsidRPr="00850B9F">
              <w:rPr>
                <w:rFonts w:ascii="Arial" w:hAnsi="Arial" w:cs="Arial"/>
                <w:b/>
                <w:sz w:val="22"/>
                <w:szCs w:val="22"/>
                <w:lang w:val="en-US"/>
              </w:rPr>
              <w:t>:</w:t>
            </w:r>
          </w:p>
          <w:p w14:paraId="23077371" w14:textId="77777777" w:rsidR="00840044" w:rsidRPr="00850B9F" w:rsidRDefault="00840044" w:rsidP="00840044">
            <w:pPr>
              <w:jc w:val="both"/>
              <w:rPr>
                <w:rFonts w:ascii="Arial" w:hAnsi="Arial" w:cs="Arial"/>
                <w:b/>
                <w:sz w:val="22"/>
                <w:szCs w:val="22"/>
                <w:lang w:val="en-US"/>
              </w:rPr>
            </w:pPr>
            <w:r w:rsidRPr="00850B9F">
              <w:rPr>
                <w:rFonts w:ascii="Arial" w:hAnsi="Arial" w:cs="Arial"/>
                <w:b/>
                <w:sz w:val="22"/>
                <w:szCs w:val="22"/>
                <w:lang w:val="en-US"/>
              </w:rPr>
              <w:t>“______”</w:t>
            </w:r>
            <w:r>
              <w:rPr>
                <w:rFonts w:ascii="Arial" w:hAnsi="Arial" w:cs="Arial"/>
                <w:b/>
                <w:sz w:val="22"/>
                <w:szCs w:val="22"/>
                <w:lang w:val="en-US"/>
              </w:rPr>
              <w:t xml:space="preserve"> LLC</w:t>
            </w:r>
          </w:p>
          <w:p w14:paraId="27976A79" w14:textId="77777777" w:rsidR="00B5301A" w:rsidRPr="00CB1D65" w:rsidRDefault="00B5301A" w:rsidP="004330C9">
            <w:pPr>
              <w:jc w:val="center"/>
              <w:rPr>
                <w:rFonts w:ascii="Arial" w:hAnsi="Arial" w:cs="Arial"/>
                <w:sz w:val="16"/>
                <w:szCs w:val="16"/>
                <w:lang w:val="en-US"/>
              </w:rPr>
            </w:pPr>
          </w:p>
          <w:p w14:paraId="76DC7C5F" w14:textId="77777777" w:rsidR="00B5301A" w:rsidRPr="00CB1D65" w:rsidRDefault="00B5301A" w:rsidP="004330C9">
            <w:pPr>
              <w:jc w:val="both"/>
              <w:rPr>
                <w:rFonts w:ascii="Arial" w:hAnsi="Arial" w:cs="Arial"/>
                <w:lang w:val="en-US"/>
              </w:rPr>
            </w:pPr>
          </w:p>
          <w:p w14:paraId="039C2F3E" w14:textId="77777777" w:rsidR="00B5301A" w:rsidRPr="00CB1D65" w:rsidRDefault="00B5301A" w:rsidP="004330C9">
            <w:pPr>
              <w:jc w:val="both"/>
              <w:rPr>
                <w:rFonts w:ascii="Arial" w:hAnsi="Arial" w:cs="Arial"/>
                <w:lang w:val="en-US"/>
              </w:rPr>
            </w:pPr>
            <w:r w:rsidRPr="00CB1D65">
              <w:rPr>
                <w:rFonts w:ascii="Arial" w:hAnsi="Arial" w:cs="Arial"/>
                <w:sz w:val="22"/>
                <w:szCs w:val="22"/>
                <w:lang w:val="en-US"/>
              </w:rPr>
              <w:t>_________________________________</w:t>
            </w:r>
            <w:r w:rsidRPr="00CB1D65">
              <w:rPr>
                <w:rFonts w:ascii="Arial" w:hAnsi="Arial" w:cs="Arial"/>
                <w:lang w:val="en-US"/>
              </w:rPr>
              <w:t xml:space="preserve"> </w:t>
            </w:r>
          </w:p>
          <w:p w14:paraId="70432CA3" w14:textId="45FF6D80" w:rsidR="00840044" w:rsidRPr="00850B9F" w:rsidRDefault="00840044" w:rsidP="00840044">
            <w:pPr>
              <w:pStyle w:val="2"/>
              <w:spacing w:after="0" w:line="240" w:lineRule="auto"/>
              <w:rPr>
                <w:rFonts w:ascii="Arial" w:hAnsi="Arial" w:cs="Arial"/>
                <w:b/>
                <w:i/>
                <w:iCs/>
                <w:sz w:val="22"/>
                <w:lang w:val="en-US"/>
              </w:rPr>
            </w:pPr>
            <w:r>
              <w:rPr>
                <w:rFonts w:ascii="Arial" w:hAnsi="Arial" w:cs="Arial"/>
                <w:b/>
                <w:i/>
                <w:iCs/>
                <w:sz w:val="22"/>
                <w:lang w:val="en-US"/>
              </w:rPr>
              <w:t>(first name, last name</w:t>
            </w:r>
            <w:r w:rsidRPr="00850B9F">
              <w:rPr>
                <w:rFonts w:ascii="Arial" w:hAnsi="Arial" w:cs="Arial"/>
                <w:b/>
                <w:i/>
                <w:iCs/>
                <w:sz w:val="22"/>
                <w:szCs w:val="22"/>
                <w:lang w:val="en-US"/>
              </w:rPr>
              <w:t xml:space="preserve">) </w:t>
            </w:r>
          </w:p>
          <w:p w14:paraId="6B3FFC9A" w14:textId="5C14527D" w:rsidR="00B5301A" w:rsidRPr="00CB1D65" w:rsidRDefault="00840044" w:rsidP="00840044">
            <w:pPr>
              <w:tabs>
                <w:tab w:val="num" w:pos="945"/>
              </w:tabs>
              <w:jc w:val="both"/>
              <w:rPr>
                <w:rFonts w:ascii="Arial" w:hAnsi="Arial" w:cs="Arial"/>
                <w:bCs/>
                <w:sz w:val="22"/>
                <w:szCs w:val="22"/>
                <w:highlight w:val="yellow"/>
                <w:lang w:val="en-US"/>
              </w:rPr>
            </w:pPr>
            <w:r w:rsidRPr="00850B9F">
              <w:rPr>
                <w:rFonts w:ascii="Arial" w:hAnsi="Arial" w:cs="Arial"/>
                <w:b/>
                <w:sz w:val="22"/>
                <w:szCs w:val="22"/>
                <w:lang w:val="en-US"/>
              </w:rPr>
              <w:t>Director</w:t>
            </w:r>
          </w:p>
        </w:tc>
        <w:tc>
          <w:tcPr>
            <w:tcW w:w="4963" w:type="dxa"/>
          </w:tcPr>
          <w:p w14:paraId="10CA8421" w14:textId="77777777" w:rsidR="00B5301A" w:rsidRPr="00CB1D65" w:rsidRDefault="00B5301A" w:rsidP="004330C9">
            <w:pPr>
              <w:rPr>
                <w:rFonts w:ascii="Arial" w:hAnsi="Arial" w:cs="Arial"/>
                <w:b/>
              </w:rPr>
            </w:pPr>
            <w:r w:rsidRPr="00CB1D65">
              <w:rPr>
                <w:rFonts w:ascii="Arial" w:hAnsi="Arial" w:cs="Arial"/>
                <w:b/>
                <w:sz w:val="22"/>
                <w:szCs w:val="22"/>
              </w:rPr>
              <w:t>ПОСТАВЩИК:</w:t>
            </w:r>
          </w:p>
          <w:p w14:paraId="443B93EB" w14:textId="787B9266" w:rsidR="00B5301A" w:rsidRPr="00CB1D65" w:rsidRDefault="00B5301A" w:rsidP="004330C9">
            <w:pPr>
              <w:rPr>
                <w:rFonts w:ascii="Arial" w:hAnsi="Arial" w:cs="Arial"/>
                <w:b/>
                <w:sz w:val="22"/>
                <w:szCs w:val="22"/>
              </w:rPr>
            </w:pPr>
            <w:r w:rsidRPr="00CB1D65">
              <w:rPr>
                <w:rFonts w:ascii="Arial" w:hAnsi="Arial" w:cs="Arial"/>
                <w:b/>
                <w:snapToGrid w:val="0"/>
                <w:sz w:val="22"/>
                <w:szCs w:val="22"/>
              </w:rPr>
              <w:t>ООО «</w:t>
            </w:r>
            <w:r w:rsidR="00F738B3" w:rsidRPr="00CB1D65">
              <w:rPr>
                <w:rFonts w:ascii="Arial" w:hAnsi="Arial" w:cs="Arial"/>
                <w:b/>
                <w:snapToGrid w:val="0"/>
                <w:sz w:val="22"/>
                <w:szCs w:val="22"/>
              </w:rPr>
              <w:t>________</w:t>
            </w:r>
            <w:r w:rsidRPr="00CB1D65">
              <w:rPr>
                <w:rFonts w:ascii="Arial" w:hAnsi="Arial" w:cs="Arial"/>
                <w:b/>
                <w:snapToGrid w:val="0"/>
                <w:sz w:val="22"/>
                <w:szCs w:val="22"/>
              </w:rPr>
              <w:t>»</w:t>
            </w:r>
          </w:p>
          <w:p w14:paraId="3CA68579" w14:textId="77777777" w:rsidR="00B5301A" w:rsidRPr="00CB1D65" w:rsidRDefault="00B5301A" w:rsidP="004330C9">
            <w:pPr>
              <w:autoSpaceDE w:val="0"/>
              <w:autoSpaceDN w:val="0"/>
              <w:adjustRightInd w:val="0"/>
              <w:jc w:val="both"/>
              <w:rPr>
                <w:rFonts w:ascii="Arial" w:hAnsi="Arial" w:cs="Arial"/>
              </w:rPr>
            </w:pPr>
          </w:p>
          <w:p w14:paraId="5B5B4A66" w14:textId="77777777" w:rsidR="00B5301A" w:rsidRPr="00CB1D65" w:rsidRDefault="00B5301A" w:rsidP="004330C9">
            <w:pPr>
              <w:autoSpaceDE w:val="0"/>
              <w:autoSpaceDN w:val="0"/>
              <w:adjustRightInd w:val="0"/>
              <w:jc w:val="both"/>
              <w:rPr>
                <w:rFonts w:ascii="Arial" w:hAnsi="Arial" w:cs="Arial"/>
              </w:rPr>
            </w:pPr>
          </w:p>
          <w:p w14:paraId="584203EB" w14:textId="77777777" w:rsidR="00B5301A" w:rsidRPr="00CB1D65" w:rsidRDefault="00B5301A" w:rsidP="004330C9">
            <w:pPr>
              <w:autoSpaceDE w:val="0"/>
              <w:autoSpaceDN w:val="0"/>
              <w:adjustRightInd w:val="0"/>
              <w:jc w:val="both"/>
              <w:rPr>
                <w:rFonts w:ascii="Arial" w:hAnsi="Arial" w:cs="Arial"/>
              </w:rPr>
            </w:pPr>
            <w:r w:rsidRPr="00CB1D65">
              <w:rPr>
                <w:rFonts w:ascii="Arial" w:hAnsi="Arial" w:cs="Arial"/>
                <w:sz w:val="22"/>
                <w:szCs w:val="22"/>
              </w:rPr>
              <w:t>_________________________________</w:t>
            </w:r>
          </w:p>
          <w:p w14:paraId="779D388B" w14:textId="17FA9EE6" w:rsidR="00B5301A" w:rsidRPr="00CB1D65" w:rsidRDefault="00F738B3" w:rsidP="004330C9">
            <w:pPr>
              <w:autoSpaceDE w:val="0"/>
              <w:autoSpaceDN w:val="0"/>
              <w:adjustRightInd w:val="0"/>
              <w:jc w:val="both"/>
              <w:rPr>
                <w:rFonts w:ascii="Arial" w:hAnsi="Arial" w:cs="Arial"/>
                <w:b/>
                <w:sz w:val="22"/>
                <w:szCs w:val="22"/>
              </w:rPr>
            </w:pPr>
            <w:r w:rsidRPr="00CB1D65">
              <w:rPr>
                <w:rFonts w:ascii="Arial" w:hAnsi="Arial" w:cs="Arial"/>
                <w:b/>
                <w:i/>
                <w:iCs/>
                <w:snapToGrid w:val="0"/>
                <w:sz w:val="22"/>
                <w:szCs w:val="22"/>
              </w:rPr>
              <w:t xml:space="preserve">(имя, фамилия) </w:t>
            </w:r>
            <w:r w:rsidR="00B5301A" w:rsidRPr="00CB1D65">
              <w:rPr>
                <w:rFonts w:ascii="Arial" w:hAnsi="Arial" w:cs="Arial"/>
                <w:b/>
                <w:sz w:val="22"/>
                <w:szCs w:val="22"/>
              </w:rPr>
              <w:t xml:space="preserve">              </w:t>
            </w:r>
          </w:p>
          <w:p w14:paraId="658F1518" w14:textId="08DA4CEB" w:rsidR="00B5301A" w:rsidRPr="00CB1D65" w:rsidRDefault="00B5301A" w:rsidP="004330C9">
            <w:pPr>
              <w:autoSpaceDE w:val="0"/>
              <w:autoSpaceDN w:val="0"/>
              <w:adjustRightInd w:val="0"/>
              <w:jc w:val="both"/>
              <w:rPr>
                <w:rFonts w:ascii="Arial" w:hAnsi="Arial" w:cs="Arial"/>
                <w:sz w:val="16"/>
                <w:szCs w:val="16"/>
                <w:lang w:val="ka-GE"/>
              </w:rPr>
            </w:pPr>
            <w:r w:rsidRPr="00CB1D65">
              <w:rPr>
                <w:rFonts w:ascii="Arial" w:hAnsi="Arial" w:cs="Arial"/>
                <w:b/>
                <w:sz w:val="22"/>
                <w:szCs w:val="22"/>
              </w:rPr>
              <w:t>Директор</w:t>
            </w:r>
          </w:p>
        </w:tc>
      </w:tr>
    </w:tbl>
    <w:p w14:paraId="0470A6E2" w14:textId="70BEE63E" w:rsidR="00B5301A" w:rsidRDefault="00B5301A" w:rsidP="00B5301A">
      <w:pPr>
        <w:tabs>
          <w:tab w:val="left" w:pos="1101"/>
        </w:tabs>
        <w:rPr>
          <w:sz w:val="22"/>
          <w:szCs w:val="22"/>
        </w:rPr>
      </w:pPr>
    </w:p>
    <w:p w14:paraId="6693D6ED" w14:textId="77777777" w:rsidR="00B5301A" w:rsidRPr="00B5301A" w:rsidRDefault="00B5301A" w:rsidP="00B5301A">
      <w:pPr>
        <w:tabs>
          <w:tab w:val="left" w:pos="1101"/>
        </w:tabs>
        <w:rPr>
          <w:sz w:val="22"/>
          <w:szCs w:val="22"/>
        </w:rPr>
      </w:pPr>
    </w:p>
    <w:p w14:paraId="07E76295" w14:textId="52BDAD38" w:rsidR="00B5301A" w:rsidRPr="00B5301A" w:rsidRDefault="00B5301A" w:rsidP="00B5301A">
      <w:pPr>
        <w:rPr>
          <w:sz w:val="4"/>
          <w:szCs w:val="4"/>
        </w:rPr>
      </w:pPr>
    </w:p>
    <w:p w14:paraId="51AB14EF" w14:textId="2B4EFBA1" w:rsidR="00B5301A" w:rsidRPr="00B5301A" w:rsidRDefault="00B5301A" w:rsidP="00B5301A">
      <w:pPr>
        <w:rPr>
          <w:sz w:val="4"/>
          <w:szCs w:val="4"/>
        </w:rPr>
      </w:pPr>
    </w:p>
    <w:p w14:paraId="10180B0F" w14:textId="77777777" w:rsidR="00B5301A" w:rsidRPr="00B5301A" w:rsidRDefault="00B5301A" w:rsidP="00B5301A">
      <w:pPr>
        <w:rPr>
          <w:sz w:val="4"/>
          <w:szCs w:val="4"/>
        </w:rPr>
      </w:pPr>
    </w:p>
    <w:sectPr w:rsidR="00B5301A" w:rsidRPr="00B5301A" w:rsidSect="001E1CC9">
      <w:headerReference w:type="even" r:id="rId8"/>
      <w:headerReference w:type="default" r:id="rId9"/>
      <w:footerReference w:type="even" r:id="rId10"/>
      <w:footerReference w:type="default" r:id="rId11"/>
      <w:pgSz w:w="11906" w:h="16838" w:code="9"/>
      <w:pgMar w:top="964" w:right="851" w:bottom="964" w:left="1134"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844C" w14:textId="77777777" w:rsidR="00A35FED" w:rsidRDefault="00A35FED" w:rsidP="008149AD">
      <w:r>
        <w:separator/>
      </w:r>
    </w:p>
  </w:endnote>
  <w:endnote w:type="continuationSeparator" w:id="0">
    <w:p w14:paraId="2F51F98C" w14:textId="77777777" w:rsidR="00A35FED" w:rsidRDefault="00A35FED" w:rsidP="008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1DC0" w14:textId="77777777" w:rsidR="004330C9" w:rsidRDefault="004330C9" w:rsidP="0054715B">
    <w:pPr>
      <w:pStyle w:val="a6"/>
      <w:framePr w:wrap="around" w:vAnchor="text" w:hAnchor="margin" w:y="1"/>
      <w:rPr>
        <w:rStyle w:val="a3"/>
      </w:rPr>
    </w:pPr>
    <w:r>
      <w:rPr>
        <w:rStyle w:val="a3"/>
      </w:rPr>
      <w:fldChar w:fldCharType="begin"/>
    </w:r>
    <w:r>
      <w:rPr>
        <w:rStyle w:val="a3"/>
      </w:rPr>
      <w:instrText xml:space="preserve">PAGE  </w:instrText>
    </w:r>
    <w:r>
      <w:rPr>
        <w:rStyle w:val="a3"/>
      </w:rPr>
      <w:fldChar w:fldCharType="end"/>
    </w:r>
  </w:p>
  <w:p w14:paraId="3969303C" w14:textId="77777777" w:rsidR="004330C9" w:rsidRDefault="004330C9" w:rsidP="0054715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748" w14:textId="77777777" w:rsidR="004330C9" w:rsidRDefault="004330C9" w:rsidP="0054715B">
    <w:pPr>
      <w:rPr>
        <w:rFonts w:ascii="AcadNusx" w:hAnsi="AcadNusx"/>
        <w:sz w:val="20"/>
        <w:szCs w:val="20"/>
        <w:lang w:val="en-US"/>
      </w:rPr>
    </w:pPr>
  </w:p>
  <w:p w14:paraId="75CDF33B" w14:textId="77777777" w:rsidR="004330C9" w:rsidRDefault="004330C9" w:rsidP="0054715B">
    <w:pPr>
      <w:rPr>
        <w:rFonts w:ascii="AcadNusx" w:hAnsi="AcadNusx"/>
        <w:sz w:val="20"/>
        <w:szCs w:val="20"/>
        <w:lang w:val="en-US"/>
      </w:rPr>
    </w:pPr>
  </w:p>
  <w:p w14:paraId="78F9029C" w14:textId="77777777" w:rsidR="004330C9" w:rsidRPr="00FD536D" w:rsidRDefault="004330C9" w:rsidP="0054715B">
    <w:pPr>
      <w:ind w:left="-540"/>
      <w:rPr>
        <w:lang w:val="en-US"/>
      </w:rPr>
    </w:pPr>
  </w:p>
  <w:p w14:paraId="03E61555" w14:textId="77777777" w:rsidR="004330C9" w:rsidRPr="00FD536D" w:rsidRDefault="004330C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E9BB" w14:textId="77777777" w:rsidR="00A35FED" w:rsidRDefault="00A35FED" w:rsidP="008149AD">
      <w:r>
        <w:separator/>
      </w:r>
    </w:p>
  </w:footnote>
  <w:footnote w:type="continuationSeparator" w:id="0">
    <w:p w14:paraId="2BBF06DE" w14:textId="77777777" w:rsidR="00A35FED" w:rsidRDefault="00A35FED" w:rsidP="008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33B" w14:textId="77777777" w:rsidR="004330C9" w:rsidRDefault="004330C9" w:rsidP="0054715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79FF93" w14:textId="77777777" w:rsidR="004330C9" w:rsidRDefault="004330C9" w:rsidP="0054715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FD94" w14:textId="77777777" w:rsidR="004330C9" w:rsidRPr="00111084" w:rsidRDefault="004330C9" w:rsidP="0054715B">
    <w:pPr>
      <w:pStyle w:val="a4"/>
      <w:ind w:right="360"/>
      <w:jc w:val="right"/>
      <w:rPr>
        <w:i/>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CE8"/>
    <w:multiLevelType w:val="multilevel"/>
    <w:tmpl w:val="BCE07B6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0B45B2C"/>
    <w:multiLevelType w:val="hybridMultilevel"/>
    <w:tmpl w:val="06F40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B96A64"/>
    <w:multiLevelType w:val="multilevel"/>
    <w:tmpl w:val="BE88E6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1767B25"/>
    <w:multiLevelType w:val="hybridMultilevel"/>
    <w:tmpl w:val="0DEC9B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A1743"/>
    <w:multiLevelType w:val="multilevel"/>
    <w:tmpl w:val="272294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1DC11EC"/>
    <w:multiLevelType w:val="multilevel"/>
    <w:tmpl w:val="8A2C448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1FE09B4"/>
    <w:multiLevelType w:val="hybridMultilevel"/>
    <w:tmpl w:val="C8B2E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AB04FA"/>
    <w:multiLevelType w:val="hybridMultilevel"/>
    <w:tmpl w:val="1400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621CF7"/>
    <w:multiLevelType w:val="hybridMultilevel"/>
    <w:tmpl w:val="081459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0"/>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forms"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4F"/>
    <w:rsid w:val="000006B9"/>
    <w:rsid w:val="00000B22"/>
    <w:rsid w:val="00000BB9"/>
    <w:rsid w:val="00004C95"/>
    <w:rsid w:val="00005049"/>
    <w:rsid w:val="000051EE"/>
    <w:rsid w:val="00006582"/>
    <w:rsid w:val="000069EB"/>
    <w:rsid w:val="00007BB9"/>
    <w:rsid w:val="00014128"/>
    <w:rsid w:val="00014C9E"/>
    <w:rsid w:val="00015256"/>
    <w:rsid w:val="0001621F"/>
    <w:rsid w:val="00016D3C"/>
    <w:rsid w:val="00016DA1"/>
    <w:rsid w:val="0002041E"/>
    <w:rsid w:val="0002084F"/>
    <w:rsid w:val="000214AE"/>
    <w:rsid w:val="00022638"/>
    <w:rsid w:val="00022E9D"/>
    <w:rsid w:val="00022F85"/>
    <w:rsid w:val="000239A0"/>
    <w:rsid w:val="000241D3"/>
    <w:rsid w:val="00025D84"/>
    <w:rsid w:val="00026673"/>
    <w:rsid w:val="00034971"/>
    <w:rsid w:val="000353C4"/>
    <w:rsid w:val="0003652F"/>
    <w:rsid w:val="00037CB7"/>
    <w:rsid w:val="00041375"/>
    <w:rsid w:val="000439F6"/>
    <w:rsid w:val="00044D9C"/>
    <w:rsid w:val="00047939"/>
    <w:rsid w:val="00051647"/>
    <w:rsid w:val="00051AEF"/>
    <w:rsid w:val="0005375B"/>
    <w:rsid w:val="000538BD"/>
    <w:rsid w:val="00054A8E"/>
    <w:rsid w:val="00056199"/>
    <w:rsid w:val="000561C0"/>
    <w:rsid w:val="000603E7"/>
    <w:rsid w:val="0006052A"/>
    <w:rsid w:val="00061CB4"/>
    <w:rsid w:val="0006217C"/>
    <w:rsid w:val="00062372"/>
    <w:rsid w:val="0006382D"/>
    <w:rsid w:val="00064E62"/>
    <w:rsid w:val="00066A4F"/>
    <w:rsid w:val="00066DA4"/>
    <w:rsid w:val="0007046A"/>
    <w:rsid w:val="00072CF7"/>
    <w:rsid w:val="00072DB5"/>
    <w:rsid w:val="000731BF"/>
    <w:rsid w:val="0007341F"/>
    <w:rsid w:val="00076176"/>
    <w:rsid w:val="00076FA3"/>
    <w:rsid w:val="000773BC"/>
    <w:rsid w:val="000777E4"/>
    <w:rsid w:val="000804E3"/>
    <w:rsid w:val="000807CE"/>
    <w:rsid w:val="00081710"/>
    <w:rsid w:val="00082286"/>
    <w:rsid w:val="0008266A"/>
    <w:rsid w:val="00085020"/>
    <w:rsid w:val="00086905"/>
    <w:rsid w:val="00087A52"/>
    <w:rsid w:val="00087FA1"/>
    <w:rsid w:val="000919DB"/>
    <w:rsid w:val="00093701"/>
    <w:rsid w:val="00093738"/>
    <w:rsid w:val="00093816"/>
    <w:rsid w:val="00093EA5"/>
    <w:rsid w:val="0009611F"/>
    <w:rsid w:val="000A09F6"/>
    <w:rsid w:val="000A43B4"/>
    <w:rsid w:val="000B0493"/>
    <w:rsid w:val="000B2A24"/>
    <w:rsid w:val="000B4ECB"/>
    <w:rsid w:val="000B64D8"/>
    <w:rsid w:val="000B66A2"/>
    <w:rsid w:val="000B69A0"/>
    <w:rsid w:val="000B7BBA"/>
    <w:rsid w:val="000C0A84"/>
    <w:rsid w:val="000C2388"/>
    <w:rsid w:val="000C4CA5"/>
    <w:rsid w:val="000C4E9C"/>
    <w:rsid w:val="000C6DDC"/>
    <w:rsid w:val="000D0F07"/>
    <w:rsid w:val="000D10BA"/>
    <w:rsid w:val="000D11B4"/>
    <w:rsid w:val="000D2CAF"/>
    <w:rsid w:val="000D5552"/>
    <w:rsid w:val="000D68C5"/>
    <w:rsid w:val="000D7101"/>
    <w:rsid w:val="000D7E32"/>
    <w:rsid w:val="000E0B73"/>
    <w:rsid w:val="000E10D5"/>
    <w:rsid w:val="000E1EAC"/>
    <w:rsid w:val="000E4695"/>
    <w:rsid w:val="000E5A81"/>
    <w:rsid w:val="000E63D4"/>
    <w:rsid w:val="000E69D8"/>
    <w:rsid w:val="000E6DEB"/>
    <w:rsid w:val="000E72E6"/>
    <w:rsid w:val="000E7621"/>
    <w:rsid w:val="000F137B"/>
    <w:rsid w:val="000F42DB"/>
    <w:rsid w:val="000F51CD"/>
    <w:rsid w:val="000F5834"/>
    <w:rsid w:val="00100794"/>
    <w:rsid w:val="001009F4"/>
    <w:rsid w:val="00100A8E"/>
    <w:rsid w:val="001028B1"/>
    <w:rsid w:val="0010392E"/>
    <w:rsid w:val="00104003"/>
    <w:rsid w:val="001055CE"/>
    <w:rsid w:val="001071D8"/>
    <w:rsid w:val="00107ABD"/>
    <w:rsid w:val="00110C07"/>
    <w:rsid w:val="00111942"/>
    <w:rsid w:val="00112A87"/>
    <w:rsid w:val="001153ED"/>
    <w:rsid w:val="001158AE"/>
    <w:rsid w:val="00117140"/>
    <w:rsid w:val="00121371"/>
    <w:rsid w:val="00121467"/>
    <w:rsid w:val="0012245A"/>
    <w:rsid w:val="00122D1A"/>
    <w:rsid w:val="00125357"/>
    <w:rsid w:val="00125FB7"/>
    <w:rsid w:val="0013019F"/>
    <w:rsid w:val="0013021C"/>
    <w:rsid w:val="00131757"/>
    <w:rsid w:val="00132484"/>
    <w:rsid w:val="00133DA1"/>
    <w:rsid w:val="00134089"/>
    <w:rsid w:val="0013420F"/>
    <w:rsid w:val="00134275"/>
    <w:rsid w:val="0013495D"/>
    <w:rsid w:val="001354AB"/>
    <w:rsid w:val="00136D0B"/>
    <w:rsid w:val="00136FF6"/>
    <w:rsid w:val="00137268"/>
    <w:rsid w:val="00140269"/>
    <w:rsid w:val="00140392"/>
    <w:rsid w:val="00140BCC"/>
    <w:rsid w:val="0014113A"/>
    <w:rsid w:val="001423A3"/>
    <w:rsid w:val="00144DD0"/>
    <w:rsid w:val="00145AE6"/>
    <w:rsid w:val="00146BEB"/>
    <w:rsid w:val="00147561"/>
    <w:rsid w:val="00147775"/>
    <w:rsid w:val="001508FB"/>
    <w:rsid w:val="00153546"/>
    <w:rsid w:val="0015472F"/>
    <w:rsid w:val="0015573B"/>
    <w:rsid w:val="00157932"/>
    <w:rsid w:val="0016048F"/>
    <w:rsid w:val="00161081"/>
    <w:rsid w:val="0016142E"/>
    <w:rsid w:val="0016405B"/>
    <w:rsid w:val="0016445C"/>
    <w:rsid w:val="00164BD7"/>
    <w:rsid w:val="001653AC"/>
    <w:rsid w:val="0016575E"/>
    <w:rsid w:val="00165F2F"/>
    <w:rsid w:val="0016668F"/>
    <w:rsid w:val="00166D8A"/>
    <w:rsid w:val="00166E21"/>
    <w:rsid w:val="001676B7"/>
    <w:rsid w:val="0016784C"/>
    <w:rsid w:val="001700CF"/>
    <w:rsid w:val="00172B76"/>
    <w:rsid w:val="00175DE2"/>
    <w:rsid w:val="001802BD"/>
    <w:rsid w:val="00180FE0"/>
    <w:rsid w:val="00181107"/>
    <w:rsid w:val="00182ADF"/>
    <w:rsid w:val="00182C03"/>
    <w:rsid w:val="00185464"/>
    <w:rsid w:val="00185AEA"/>
    <w:rsid w:val="0018713D"/>
    <w:rsid w:val="00187700"/>
    <w:rsid w:val="00187AA1"/>
    <w:rsid w:val="001949B4"/>
    <w:rsid w:val="001950A7"/>
    <w:rsid w:val="0019616A"/>
    <w:rsid w:val="001970F9"/>
    <w:rsid w:val="001A0F83"/>
    <w:rsid w:val="001A1575"/>
    <w:rsid w:val="001A1780"/>
    <w:rsid w:val="001A2A12"/>
    <w:rsid w:val="001A2B45"/>
    <w:rsid w:val="001A343B"/>
    <w:rsid w:val="001A3585"/>
    <w:rsid w:val="001A3860"/>
    <w:rsid w:val="001A40E3"/>
    <w:rsid w:val="001A51A5"/>
    <w:rsid w:val="001A5526"/>
    <w:rsid w:val="001A626E"/>
    <w:rsid w:val="001B091F"/>
    <w:rsid w:val="001B171B"/>
    <w:rsid w:val="001B1934"/>
    <w:rsid w:val="001B1D39"/>
    <w:rsid w:val="001B2070"/>
    <w:rsid w:val="001B52E5"/>
    <w:rsid w:val="001B6EDC"/>
    <w:rsid w:val="001B7466"/>
    <w:rsid w:val="001C04A6"/>
    <w:rsid w:val="001C14D4"/>
    <w:rsid w:val="001C23D0"/>
    <w:rsid w:val="001C48F0"/>
    <w:rsid w:val="001D241D"/>
    <w:rsid w:val="001D2AC1"/>
    <w:rsid w:val="001D2F1F"/>
    <w:rsid w:val="001D4CBF"/>
    <w:rsid w:val="001D5CF3"/>
    <w:rsid w:val="001D79C0"/>
    <w:rsid w:val="001E00F3"/>
    <w:rsid w:val="001E151D"/>
    <w:rsid w:val="001E18AF"/>
    <w:rsid w:val="001E1CC9"/>
    <w:rsid w:val="001E2AEB"/>
    <w:rsid w:val="001E2D8C"/>
    <w:rsid w:val="001E3390"/>
    <w:rsid w:val="001E5CFF"/>
    <w:rsid w:val="001E6058"/>
    <w:rsid w:val="001E6FE6"/>
    <w:rsid w:val="001E7EF2"/>
    <w:rsid w:val="001F1286"/>
    <w:rsid w:val="001F12F9"/>
    <w:rsid w:val="001F1917"/>
    <w:rsid w:val="001F319D"/>
    <w:rsid w:val="001F3BC5"/>
    <w:rsid w:val="001F3C96"/>
    <w:rsid w:val="001F3FCF"/>
    <w:rsid w:val="001F44C7"/>
    <w:rsid w:val="001F45F2"/>
    <w:rsid w:val="001F4600"/>
    <w:rsid w:val="001F4679"/>
    <w:rsid w:val="001F590E"/>
    <w:rsid w:val="001F5B31"/>
    <w:rsid w:val="00200031"/>
    <w:rsid w:val="002014A1"/>
    <w:rsid w:val="00201764"/>
    <w:rsid w:val="00203B28"/>
    <w:rsid w:val="00204ACC"/>
    <w:rsid w:val="00205308"/>
    <w:rsid w:val="00205548"/>
    <w:rsid w:val="00205CAE"/>
    <w:rsid w:val="0020605A"/>
    <w:rsid w:val="002068AF"/>
    <w:rsid w:val="002074F3"/>
    <w:rsid w:val="0021045B"/>
    <w:rsid w:val="002126F7"/>
    <w:rsid w:val="002147FC"/>
    <w:rsid w:val="0021558A"/>
    <w:rsid w:val="00220924"/>
    <w:rsid w:val="00221221"/>
    <w:rsid w:val="002216EE"/>
    <w:rsid w:val="00222BC4"/>
    <w:rsid w:val="00223B3B"/>
    <w:rsid w:val="00223CA4"/>
    <w:rsid w:val="00223FC6"/>
    <w:rsid w:val="00232C0C"/>
    <w:rsid w:val="002330DF"/>
    <w:rsid w:val="002402FD"/>
    <w:rsid w:val="00240A24"/>
    <w:rsid w:val="00241B4F"/>
    <w:rsid w:val="00244494"/>
    <w:rsid w:val="00244FF7"/>
    <w:rsid w:val="00246A6C"/>
    <w:rsid w:val="00246D9B"/>
    <w:rsid w:val="00247B67"/>
    <w:rsid w:val="002506F3"/>
    <w:rsid w:val="002517AD"/>
    <w:rsid w:val="00252F72"/>
    <w:rsid w:val="00253396"/>
    <w:rsid w:val="0025392B"/>
    <w:rsid w:val="002557C8"/>
    <w:rsid w:val="0025587C"/>
    <w:rsid w:val="00255EBB"/>
    <w:rsid w:val="002567BE"/>
    <w:rsid w:val="00257346"/>
    <w:rsid w:val="00257D62"/>
    <w:rsid w:val="002623FB"/>
    <w:rsid w:val="00262748"/>
    <w:rsid w:val="00262C57"/>
    <w:rsid w:val="002637B6"/>
    <w:rsid w:val="002638FC"/>
    <w:rsid w:val="0026400F"/>
    <w:rsid w:val="00264BF7"/>
    <w:rsid w:val="00265CFF"/>
    <w:rsid w:val="00265FC7"/>
    <w:rsid w:val="002665CC"/>
    <w:rsid w:val="00266801"/>
    <w:rsid w:val="00270064"/>
    <w:rsid w:val="002707CC"/>
    <w:rsid w:val="0027099E"/>
    <w:rsid w:val="00273853"/>
    <w:rsid w:val="00273B5D"/>
    <w:rsid w:val="00275690"/>
    <w:rsid w:val="00276251"/>
    <w:rsid w:val="00276EB9"/>
    <w:rsid w:val="0027760B"/>
    <w:rsid w:val="0028037D"/>
    <w:rsid w:val="00280943"/>
    <w:rsid w:val="002818CB"/>
    <w:rsid w:val="0028286C"/>
    <w:rsid w:val="00282950"/>
    <w:rsid w:val="00282FF3"/>
    <w:rsid w:val="00284254"/>
    <w:rsid w:val="00285ED9"/>
    <w:rsid w:val="00291F37"/>
    <w:rsid w:val="00292A43"/>
    <w:rsid w:val="0029320A"/>
    <w:rsid w:val="00293A56"/>
    <w:rsid w:val="00294E02"/>
    <w:rsid w:val="00297B35"/>
    <w:rsid w:val="002A0020"/>
    <w:rsid w:val="002A0BC5"/>
    <w:rsid w:val="002A10A4"/>
    <w:rsid w:val="002A1496"/>
    <w:rsid w:val="002A4CF1"/>
    <w:rsid w:val="002A693C"/>
    <w:rsid w:val="002A6B44"/>
    <w:rsid w:val="002B32A3"/>
    <w:rsid w:val="002B35D4"/>
    <w:rsid w:val="002B5B9B"/>
    <w:rsid w:val="002B5F9C"/>
    <w:rsid w:val="002B76E3"/>
    <w:rsid w:val="002C193C"/>
    <w:rsid w:val="002C1A39"/>
    <w:rsid w:val="002C1C8E"/>
    <w:rsid w:val="002C20C6"/>
    <w:rsid w:val="002C219D"/>
    <w:rsid w:val="002C365D"/>
    <w:rsid w:val="002C4C9F"/>
    <w:rsid w:val="002C507B"/>
    <w:rsid w:val="002C5982"/>
    <w:rsid w:val="002C6173"/>
    <w:rsid w:val="002C6390"/>
    <w:rsid w:val="002D055E"/>
    <w:rsid w:val="002D19E5"/>
    <w:rsid w:val="002D2566"/>
    <w:rsid w:val="002D4245"/>
    <w:rsid w:val="002D65FA"/>
    <w:rsid w:val="002D73F3"/>
    <w:rsid w:val="002D7BB5"/>
    <w:rsid w:val="002E08EC"/>
    <w:rsid w:val="002E0DA6"/>
    <w:rsid w:val="002E188B"/>
    <w:rsid w:val="002E4E1A"/>
    <w:rsid w:val="002E53D0"/>
    <w:rsid w:val="002E6338"/>
    <w:rsid w:val="002E64FC"/>
    <w:rsid w:val="002E69F6"/>
    <w:rsid w:val="002F0F45"/>
    <w:rsid w:val="002F1E9F"/>
    <w:rsid w:val="002F213D"/>
    <w:rsid w:val="002F46D0"/>
    <w:rsid w:val="00301B54"/>
    <w:rsid w:val="003024E5"/>
    <w:rsid w:val="00302B9E"/>
    <w:rsid w:val="00303FFC"/>
    <w:rsid w:val="00304BAB"/>
    <w:rsid w:val="0030521E"/>
    <w:rsid w:val="00305766"/>
    <w:rsid w:val="003067DC"/>
    <w:rsid w:val="00307FD6"/>
    <w:rsid w:val="003102CE"/>
    <w:rsid w:val="0031085B"/>
    <w:rsid w:val="00310D8A"/>
    <w:rsid w:val="00310FAA"/>
    <w:rsid w:val="00311E05"/>
    <w:rsid w:val="00311F31"/>
    <w:rsid w:val="0031310B"/>
    <w:rsid w:val="00314C82"/>
    <w:rsid w:val="00316D6E"/>
    <w:rsid w:val="0032106D"/>
    <w:rsid w:val="00321A58"/>
    <w:rsid w:val="00321D16"/>
    <w:rsid w:val="00321F19"/>
    <w:rsid w:val="0032283E"/>
    <w:rsid w:val="00324DD4"/>
    <w:rsid w:val="0032681E"/>
    <w:rsid w:val="00327E5A"/>
    <w:rsid w:val="00330024"/>
    <w:rsid w:val="003340FB"/>
    <w:rsid w:val="00335371"/>
    <w:rsid w:val="00335D24"/>
    <w:rsid w:val="003362BB"/>
    <w:rsid w:val="00336525"/>
    <w:rsid w:val="00340040"/>
    <w:rsid w:val="003401DA"/>
    <w:rsid w:val="00340DFD"/>
    <w:rsid w:val="00340E84"/>
    <w:rsid w:val="00340F69"/>
    <w:rsid w:val="00341527"/>
    <w:rsid w:val="00341659"/>
    <w:rsid w:val="003417FE"/>
    <w:rsid w:val="003431E9"/>
    <w:rsid w:val="00346A1D"/>
    <w:rsid w:val="00351DE6"/>
    <w:rsid w:val="0035239F"/>
    <w:rsid w:val="003527FE"/>
    <w:rsid w:val="00353273"/>
    <w:rsid w:val="0035342F"/>
    <w:rsid w:val="00353CBB"/>
    <w:rsid w:val="00354B3B"/>
    <w:rsid w:val="00354D69"/>
    <w:rsid w:val="00355213"/>
    <w:rsid w:val="00355ED5"/>
    <w:rsid w:val="00357995"/>
    <w:rsid w:val="003579C1"/>
    <w:rsid w:val="00360C51"/>
    <w:rsid w:val="0036350D"/>
    <w:rsid w:val="0036389B"/>
    <w:rsid w:val="00363AF4"/>
    <w:rsid w:val="00363ECF"/>
    <w:rsid w:val="003653A8"/>
    <w:rsid w:val="003653BC"/>
    <w:rsid w:val="003666CB"/>
    <w:rsid w:val="00367B84"/>
    <w:rsid w:val="0037037D"/>
    <w:rsid w:val="00372444"/>
    <w:rsid w:val="00373DC1"/>
    <w:rsid w:val="00374A59"/>
    <w:rsid w:val="00377BA1"/>
    <w:rsid w:val="00383C2E"/>
    <w:rsid w:val="00383D7C"/>
    <w:rsid w:val="00383E89"/>
    <w:rsid w:val="00384A2D"/>
    <w:rsid w:val="003902A0"/>
    <w:rsid w:val="0039037F"/>
    <w:rsid w:val="003914F1"/>
    <w:rsid w:val="00392E95"/>
    <w:rsid w:val="00393E38"/>
    <w:rsid w:val="00393FFA"/>
    <w:rsid w:val="00395B01"/>
    <w:rsid w:val="00397FBD"/>
    <w:rsid w:val="003A13BB"/>
    <w:rsid w:val="003A1DBB"/>
    <w:rsid w:val="003A1EC8"/>
    <w:rsid w:val="003A1ED5"/>
    <w:rsid w:val="003A1FC1"/>
    <w:rsid w:val="003A4114"/>
    <w:rsid w:val="003A668D"/>
    <w:rsid w:val="003A6708"/>
    <w:rsid w:val="003A6CFF"/>
    <w:rsid w:val="003A7A25"/>
    <w:rsid w:val="003B194F"/>
    <w:rsid w:val="003B2A3E"/>
    <w:rsid w:val="003B32EA"/>
    <w:rsid w:val="003B74D4"/>
    <w:rsid w:val="003B774C"/>
    <w:rsid w:val="003C130E"/>
    <w:rsid w:val="003C131E"/>
    <w:rsid w:val="003C167B"/>
    <w:rsid w:val="003C1B42"/>
    <w:rsid w:val="003C3259"/>
    <w:rsid w:val="003C3596"/>
    <w:rsid w:val="003C4637"/>
    <w:rsid w:val="003C4C29"/>
    <w:rsid w:val="003C5A1D"/>
    <w:rsid w:val="003C6F0D"/>
    <w:rsid w:val="003C7A77"/>
    <w:rsid w:val="003D0D16"/>
    <w:rsid w:val="003D0F9B"/>
    <w:rsid w:val="003D1D0E"/>
    <w:rsid w:val="003D2046"/>
    <w:rsid w:val="003D20E4"/>
    <w:rsid w:val="003D294F"/>
    <w:rsid w:val="003D59C1"/>
    <w:rsid w:val="003E10EF"/>
    <w:rsid w:val="003E17A0"/>
    <w:rsid w:val="003E345B"/>
    <w:rsid w:val="003E4A48"/>
    <w:rsid w:val="003E4D2B"/>
    <w:rsid w:val="003E5265"/>
    <w:rsid w:val="003E52F3"/>
    <w:rsid w:val="003E6FC1"/>
    <w:rsid w:val="003E78D7"/>
    <w:rsid w:val="003F10AA"/>
    <w:rsid w:val="003F1427"/>
    <w:rsid w:val="003F1E6B"/>
    <w:rsid w:val="003F2809"/>
    <w:rsid w:val="003F3234"/>
    <w:rsid w:val="003F449B"/>
    <w:rsid w:val="003F6342"/>
    <w:rsid w:val="003F660A"/>
    <w:rsid w:val="003F6625"/>
    <w:rsid w:val="003F76D0"/>
    <w:rsid w:val="00400B90"/>
    <w:rsid w:val="00401C48"/>
    <w:rsid w:val="004033F3"/>
    <w:rsid w:val="004042DF"/>
    <w:rsid w:val="004047A7"/>
    <w:rsid w:val="004051A1"/>
    <w:rsid w:val="004054B2"/>
    <w:rsid w:val="00407452"/>
    <w:rsid w:val="0041038A"/>
    <w:rsid w:val="004105CE"/>
    <w:rsid w:val="004108E5"/>
    <w:rsid w:val="00411E62"/>
    <w:rsid w:val="00413941"/>
    <w:rsid w:val="00414C7E"/>
    <w:rsid w:val="00416B60"/>
    <w:rsid w:val="004173A3"/>
    <w:rsid w:val="00417860"/>
    <w:rsid w:val="004205DD"/>
    <w:rsid w:val="00422218"/>
    <w:rsid w:val="004224AC"/>
    <w:rsid w:val="00430416"/>
    <w:rsid w:val="0043063E"/>
    <w:rsid w:val="0043216F"/>
    <w:rsid w:val="004330C9"/>
    <w:rsid w:val="0043322F"/>
    <w:rsid w:val="00433F66"/>
    <w:rsid w:val="00434045"/>
    <w:rsid w:val="00435939"/>
    <w:rsid w:val="00435AFE"/>
    <w:rsid w:val="00435E18"/>
    <w:rsid w:val="00435F0C"/>
    <w:rsid w:val="00437755"/>
    <w:rsid w:val="00437C2A"/>
    <w:rsid w:val="0044223C"/>
    <w:rsid w:val="004428E7"/>
    <w:rsid w:val="0044345E"/>
    <w:rsid w:val="00443773"/>
    <w:rsid w:val="004466B1"/>
    <w:rsid w:val="00446A02"/>
    <w:rsid w:val="00454489"/>
    <w:rsid w:val="00455609"/>
    <w:rsid w:val="004558C8"/>
    <w:rsid w:val="0046218A"/>
    <w:rsid w:val="0046341F"/>
    <w:rsid w:val="00463C90"/>
    <w:rsid w:val="004668F3"/>
    <w:rsid w:val="00467D2D"/>
    <w:rsid w:val="00470790"/>
    <w:rsid w:val="00474265"/>
    <w:rsid w:val="00474C13"/>
    <w:rsid w:val="0048011D"/>
    <w:rsid w:val="0048057F"/>
    <w:rsid w:val="00481250"/>
    <w:rsid w:val="00483C8A"/>
    <w:rsid w:val="00483CE3"/>
    <w:rsid w:val="004852B5"/>
    <w:rsid w:val="0048550B"/>
    <w:rsid w:val="00486CB7"/>
    <w:rsid w:val="004875C6"/>
    <w:rsid w:val="00490811"/>
    <w:rsid w:val="004908CD"/>
    <w:rsid w:val="00491D54"/>
    <w:rsid w:val="004942C3"/>
    <w:rsid w:val="00495B19"/>
    <w:rsid w:val="00495C91"/>
    <w:rsid w:val="00496C53"/>
    <w:rsid w:val="00497253"/>
    <w:rsid w:val="00497434"/>
    <w:rsid w:val="004A07D5"/>
    <w:rsid w:val="004A0C64"/>
    <w:rsid w:val="004A1036"/>
    <w:rsid w:val="004A1751"/>
    <w:rsid w:val="004A24E1"/>
    <w:rsid w:val="004A5717"/>
    <w:rsid w:val="004A588E"/>
    <w:rsid w:val="004A5B3F"/>
    <w:rsid w:val="004A5C8E"/>
    <w:rsid w:val="004A79D8"/>
    <w:rsid w:val="004B05C1"/>
    <w:rsid w:val="004B191C"/>
    <w:rsid w:val="004B260E"/>
    <w:rsid w:val="004B2750"/>
    <w:rsid w:val="004B27BE"/>
    <w:rsid w:val="004B3181"/>
    <w:rsid w:val="004B45B3"/>
    <w:rsid w:val="004B5F01"/>
    <w:rsid w:val="004C17B6"/>
    <w:rsid w:val="004C31A7"/>
    <w:rsid w:val="004C35DA"/>
    <w:rsid w:val="004C35E4"/>
    <w:rsid w:val="004C4A2A"/>
    <w:rsid w:val="004C5D28"/>
    <w:rsid w:val="004C622B"/>
    <w:rsid w:val="004D2572"/>
    <w:rsid w:val="004D4457"/>
    <w:rsid w:val="004D5436"/>
    <w:rsid w:val="004D5E5B"/>
    <w:rsid w:val="004D689D"/>
    <w:rsid w:val="004E0B41"/>
    <w:rsid w:val="004E324D"/>
    <w:rsid w:val="004E6737"/>
    <w:rsid w:val="004E6E5C"/>
    <w:rsid w:val="004E7F01"/>
    <w:rsid w:val="004E7F86"/>
    <w:rsid w:val="004F0710"/>
    <w:rsid w:val="004F1493"/>
    <w:rsid w:val="004F16B0"/>
    <w:rsid w:val="004F3DE9"/>
    <w:rsid w:val="004F5721"/>
    <w:rsid w:val="004F7F98"/>
    <w:rsid w:val="005012F9"/>
    <w:rsid w:val="00501ED2"/>
    <w:rsid w:val="005038B5"/>
    <w:rsid w:val="00503B99"/>
    <w:rsid w:val="00504858"/>
    <w:rsid w:val="005054DF"/>
    <w:rsid w:val="00505771"/>
    <w:rsid w:val="0050652A"/>
    <w:rsid w:val="00507B65"/>
    <w:rsid w:val="0051298E"/>
    <w:rsid w:val="00513491"/>
    <w:rsid w:val="00513E5D"/>
    <w:rsid w:val="005179CB"/>
    <w:rsid w:val="00520963"/>
    <w:rsid w:val="00521739"/>
    <w:rsid w:val="00521D60"/>
    <w:rsid w:val="0052376E"/>
    <w:rsid w:val="00524C9A"/>
    <w:rsid w:val="0053062A"/>
    <w:rsid w:val="00533017"/>
    <w:rsid w:val="005332C6"/>
    <w:rsid w:val="00534594"/>
    <w:rsid w:val="00534E0D"/>
    <w:rsid w:val="00535FD1"/>
    <w:rsid w:val="0053752B"/>
    <w:rsid w:val="00537B83"/>
    <w:rsid w:val="00540938"/>
    <w:rsid w:val="00541A8E"/>
    <w:rsid w:val="005429B0"/>
    <w:rsid w:val="00542FB5"/>
    <w:rsid w:val="005450EE"/>
    <w:rsid w:val="0054715B"/>
    <w:rsid w:val="00547B5E"/>
    <w:rsid w:val="00551529"/>
    <w:rsid w:val="00553CE1"/>
    <w:rsid w:val="0055456C"/>
    <w:rsid w:val="00555591"/>
    <w:rsid w:val="00555984"/>
    <w:rsid w:val="0055703F"/>
    <w:rsid w:val="00557D7B"/>
    <w:rsid w:val="005608BE"/>
    <w:rsid w:val="005614F3"/>
    <w:rsid w:val="00561B12"/>
    <w:rsid w:val="00563241"/>
    <w:rsid w:val="005657D5"/>
    <w:rsid w:val="0056629D"/>
    <w:rsid w:val="00566675"/>
    <w:rsid w:val="00567C30"/>
    <w:rsid w:val="005702C2"/>
    <w:rsid w:val="00571DD1"/>
    <w:rsid w:val="00571ED4"/>
    <w:rsid w:val="00572596"/>
    <w:rsid w:val="00572C08"/>
    <w:rsid w:val="00576D36"/>
    <w:rsid w:val="00580CCA"/>
    <w:rsid w:val="005820C8"/>
    <w:rsid w:val="0058224A"/>
    <w:rsid w:val="005853C1"/>
    <w:rsid w:val="00585A1F"/>
    <w:rsid w:val="00585B23"/>
    <w:rsid w:val="00585F64"/>
    <w:rsid w:val="00586CB1"/>
    <w:rsid w:val="00586EAF"/>
    <w:rsid w:val="00590B25"/>
    <w:rsid w:val="00592877"/>
    <w:rsid w:val="00592BD6"/>
    <w:rsid w:val="0059330C"/>
    <w:rsid w:val="00593BDA"/>
    <w:rsid w:val="00593FC1"/>
    <w:rsid w:val="00594335"/>
    <w:rsid w:val="00595F17"/>
    <w:rsid w:val="005A1D82"/>
    <w:rsid w:val="005A25AC"/>
    <w:rsid w:val="005A4CA1"/>
    <w:rsid w:val="005A6409"/>
    <w:rsid w:val="005A650E"/>
    <w:rsid w:val="005A6A31"/>
    <w:rsid w:val="005A7357"/>
    <w:rsid w:val="005B0664"/>
    <w:rsid w:val="005B1C55"/>
    <w:rsid w:val="005B5522"/>
    <w:rsid w:val="005B5576"/>
    <w:rsid w:val="005B5B89"/>
    <w:rsid w:val="005B603A"/>
    <w:rsid w:val="005B6EC8"/>
    <w:rsid w:val="005C0AE8"/>
    <w:rsid w:val="005C17B1"/>
    <w:rsid w:val="005C293F"/>
    <w:rsid w:val="005C3A4C"/>
    <w:rsid w:val="005C3C3C"/>
    <w:rsid w:val="005C648F"/>
    <w:rsid w:val="005C778E"/>
    <w:rsid w:val="005C7CA1"/>
    <w:rsid w:val="005D07BD"/>
    <w:rsid w:val="005D357C"/>
    <w:rsid w:val="005D3755"/>
    <w:rsid w:val="005D3F86"/>
    <w:rsid w:val="005D4146"/>
    <w:rsid w:val="005D4638"/>
    <w:rsid w:val="005D463F"/>
    <w:rsid w:val="005D474C"/>
    <w:rsid w:val="005D552F"/>
    <w:rsid w:val="005D5DFB"/>
    <w:rsid w:val="005D6865"/>
    <w:rsid w:val="005D78DE"/>
    <w:rsid w:val="005E020C"/>
    <w:rsid w:val="005E0F5E"/>
    <w:rsid w:val="005E169E"/>
    <w:rsid w:val="005E3944"/>
    <w:rsid w:val="005E52E3"/>
    <w:rsid w:val="005E72D5"/>
    <w:rsid w:val="005E7690"/>
    <w:rsid w:val="005E76DD"/>
    <w:rsid w:val="005E7D06"/>
    <w:rsid w:val="005F0687"/>
    <w:rsid w:val="005F1201"/>
    <w:rsid w:val="005F1480"/>
    <w:rsid w:val="005F2B40"/>
    <w:rsid w:val="005F6B8B"/>
    <w:rsid w:val="005F795E"/>
    <w:rsid w:val="005F7C3B"/>
    <w:rsid w:val="006000A3"/>
    <w:rsid w:val="00600127"/>
    <w:rsid w:val="00601961"/>
    <w:rsid w:val="00602404"/>
    <w:rsid w:val="0060324B"/>
    <w:rsid w:val="006035B3"/>
    <w:rsid w:val="00605B2A"/>
    <w:rsid w:val="0060610C"/>
    <w:rsid w:val="006077CA"/>
    <w:rsid w:val="006078C7"/>
    <w:rsid w:val="00611EF4"/>
    <w:rsid w:val="006127DC"/>
    <w:rsid w:val="00612F57"/>
    <w:rsid w:val="0061317A"/>
    <w:rsid w:val="00613881"/>
    <w:rsid w:val="00621EBA"/>
    <w:rsid w:val="00621FF2"/>
    <w:rsid w:val="00622200"/>
    <w:rsid w:val="00623AD9"/>
    <w:rsid w:val="006252F7"/>
    <w:rsid w:val="0062554D"/>
    <w:rsid w:val="00630B15"/>
    <w:rsid w:val="00631069"/>
    <w:rsid w:val="006321C2"/>
    <w:rsid w:val="00632DF5"/>
    <w:rsid w:val="006335F1"/>
    <w:rsid w:val="0063465E"/>
    <w:rsid w:val="00635010"/>
    <w:rsid w:val="006356A1"/>
    <w:rsid w:val="006378EB"/>
    <w:rsid w:val="00637D3B"/>
    <w:rsid w:val="00637F38"/>
    <w:rsid w:val="00640634"/>
    <w:rsid w:val="00640C2F"/>
    <w:rsid w:val="00641586"/>
    <w:rsid w:val="006419CF"/>
    <w:rsid w:val="006421A7"/>
    <w:rsid w:val="00642D30"/>
    <w:rsid w:val="00646D08"/>
    <w:rsid w:val="006506B5"/>
    <w:rsid w:val="00651CE7"/>
    <w:rsid w:val="006524F6"/>
    <w:rsid w:val="00652869"/>
    <w:rsid w:val="00653426"/>
    <w:rsid w:val="00656D9A"/>
    <w:rsid w:val="00660243"/>
    <w:rsid w:val="0066058E"/>
    <w:rsid w:val="00661462"/>
    <w:rsid w:val="006614C9"/>
    <w:rsid w:val="00661AB3"/>
    <w:rsid w:val="00661B5A"/>
    <w:rsid w:val="00665924"/>
    <w:rsid w:val="00665FBE"/>
    <w:rsid w:val="00667199"/>
    <w:rsid w:val="0067029C"/>
    <w:rsid w:val="00670AFD"/>
    <w:rsid w:val="006769E9"/>
    <w:rsid w:val="0068136D"/>
    <w:rsid w:val="00683560"/>
    <w:rsid w:val="00683633"/>
    <w:rsid w:val="006862FA"/>
    <w:rsid w:val="00686F84"/>
    <w:rsid w:val="00687F5E"/>
    <w:rsid w:val="00691B4E"/>
    <w:rsid w:val="00692A1E"/>
    <w:rsid w:val="00694131"/>
    <w:rsid w:val="006942B2"/>
    <w:rsid w:val="00694458"/>
    <w:rsid w:val="006964F4"/>
    <w:rsid w:val="00696752"/>
    <w:rsid w:val="00697F02"/>
    <w:rsid w:val="006A041C"/>
    <w:rsid w:val="006A08D1"/>
    <w:rsid w:val="006A2628"/>
    <w:rsid w:val="006A56B8"/>
    <w:rsid w:val="006A6832"/>
    <w:rsid w:val="006A71E6"/>
    <w:rsid w:val="006B1604"/>
    <w:rsid w:val="006B241E"/>
    <w:rsid w:val="006B29CA"/>
    <w:rsid w:val="006B2C8E"/>
    <w:rsid w:val="006B3891"/>
    <w:rsid w:val="006B41CD"/>
    <w:rsid w:val="006B4277"/>
    <w:rsid w:val="006B5B8A"/>
    <w:rsid w:val="006B5E7F"/>
    <w:rsid w:val="006B727F"/>
    <w:rsid w:val="006B7B0E"/>
    <w:rsid w:val="006B7D96"/>
    <w:rsid w:val="006C00BE"/>
    <w:rsid w:val="006C06FF"/>
    <w:rsid w:val="006C2D65"/>
    <w:rsid w:val="006C3418"/>
    <w:rsid w:val="006C5E3B"/>
    <w:rsid w:val="006C74F7"/>
    <w:rsid w:val="006C7EA3"/>
    <w:rsid w:val="006D0265"/>
    <w:rsid w:val="006D0872"/>
    <w:rsid w:val="006D1B1D"/>
    <w:rsid w:val="006D231E"/>
    <w:rsid w:val="006D36A9"/>
    <w:rsid w:val="006D541F"/>
    <w:rsid w:val="006D550B"/>
    <w:rsid w:val="006D67C5"/>
    <w:rsid w:val="006D6EDE"/>
    <w:rsid w:val="006D7F61"/>
    <w:rsid w:val="006E025B"/>
    <w:rsid w:val="006E22EF"/>
    <w:rsid w:val="006E2544"/>
    <w:rsid w:val="006E5011"/>
    <w:rsid w:val="006E5E3C"/>
    <w:rsid w:val="006E6E46"/>
    <w:rsid w:val="006E7EFB"/>
    <w:rsid w:val="006F1031"/>
    <w:rsid w:val="006F48F7"/>
    <w:rsid w:val="006F6782"/>
    <w:rsid w:val="006F739C"/>
    <w:rsid w:val="00701BFF"/>
    <w:rsid w:val="007038EC"/>
    <w:rsid w:val="007058C3"/>
    <w:rsid w:val="007075C5"/>
    <w:rsid w:val="00707A36"/>
    <w:rsid w:val="0071022A"/>
    <w:rsid w:val="00710C2B"/>
    <w:rsid w:val="007115E2"/>
    <w:rsid w:val="00712BCD"/>
    <w:rsid w:val="0071371D"/>
    <w:rsid w:val="00714476"/>
    <w:rsid w:val="00715C27"/>
    <w:rsid w:val="00715F4F"/>
    <w:rsid w:val="00716162"/>
    <w:rsid w:val="00716A52"/>
    <w:rsid w:val="00716EB8"/>
    <w:rsid w:val="00721BEB"/>
    <w:rsid w:val="0072675E"/>
    <w:rsid w:val="007269F0"/>
    <w:rsid w:val="007272FD"/>
    <w:rsid w:val="00727A3A"/>
    <w:rsid w:val="007308BC"/>
    <w:rsid w:val="007329F3"/>
    <w:rsid w:val="007337BF"/>
    <w:rsid w:val="00733F94"/>
    <w:rsid w:val="00734494"/>
    <w:rsid w:val="00734E43"/>
    <w:rsid w:val="00735DD1"/>
    <w:rsid w:val="00736021"/>
    <w:rsid w:val="007408D9"/>
    <w:rsid w:val="0074216D"/>
    <w:rsid w:val="00742D8F"/>
    <w:rsid w:val="00744C64"/>
    <w:rsid w:val="007474F6"/>
    <w:rsid w:val="00747CE4"/>
    <w:rsid w:val="0075157F"/>
    <w:rsid w:val="00751FA4"/>
    <w:rsid w:val="007533D3"/>
    <w:rsid w:val="00756BF3"/>
    <w:rsid w:val="00756C06"/>
    <w:rsid w:val="00756C73"/>
    <w:rsid w:val="00756DDC"/>
    <w:rsid w:val="007612CB"/>
    <w:rsid w:val="00761D8B"/>
    <w:rsid w:val="0076242B"/>
    <w:rsid w:val="00762BB8"/>
    <w:rsid w:val="0076334B"/>
    <w:rsid w:val="00764278"/>
    <w:rsid w:val="007649B8"/>
    <w:rsid w:val="00764BCD"/>
    <w:rsid w:val="00764C1D"/>
    <w:rsid w:val="00765497"/>
    <w:rsid w:val="0076665C"/>
    <w:rsid w:val="00766A15"/>
    <w:rsid w:val="007730D8"/>
    <w:rsid w:val="00774730"/>
    <w:rsid w:val="00774B1F"/>
    <w:rsid w:val="00777615"/>
    <w:rsid w:val="00780EE4"/>
    <w:rsid w:val="007827B9"/>
    <w:rsid w:val="007830D8"/>
    <w:rsid w:val="00786105"/>
    <w:rsid w:val="00787DE7"/>
    <w:rsid w:val="007919F4"/>
    <w:rsid w:val="007920B7"/>
    <w:rsid w:val="00793689"/>
    <w:rsid w:val="00793F39"/>
    <w:rsid w:val="00794956"/>
    <w:rsid w:val="00796773"/>
    <w:rsid w:val="00796EA0"/>
    <w:rsid w:val="007A095E"/>
    <w:rsid w:val="007A0AFF"/>
    <w:rsid w:val="007A122E"/>
    <w:rsid w:val="007A230C"/>
    <w:rsid w:val="007A2716"/>
    <w:rsid w:val="007A2B1E"/>
    <w:rsid w:val="007A2CDF"/>
    <w:rsid w:val="007A33B4"/>
    <w:rsid w:val="007A38BC"/>
    <w:rsid w:val="007A3F66"/>
    <w:rsid w:val="007A4232"/>
    <w:rsid w:val="007A42B2"/>
    <w:rsid w:val="007A6EF5"/>
    <w:rsid w:val="007A7ED2"/>
    <w:rsid w:val="007B22E4"/>
    <w:rsid w:val="007B23D8"/>
    <w:rsid w:val="007B2F99"/>
    <w:rsid w:val="007B3785"/>
    <w:rsid w:val="007B472C"/>
    <w:rsid w:val="007B5872"/>
    <w:rsid w:val="007B5925"/>
    <w:rsid w:val="007B5B3C"/>
    <w:rsid w:val="007B678C"/>
    <w:rsid w:val="007B6A93"/>
    <w:rsid w:val="007B6F81"/>
    <w:rsid w:val="007B7593"/>
    <w:rsid w:val="007C2835"/>
    <w:rsid w:val="007C34D4"/>
    <w:rsid w:val="007C4A93"/>
    <w:rsid w:val="007C60A7"/>
    <w:rsid w:val="007C66C4"/>
    <w:rsid w:val="007C67E7"/>
    <w:rsid w:val="007D24AD"/>
    <w:rsid w:val="007D3430"/>
    <w:rsid w:val="007D3920"/>
    <w:rsid w:val="007D4737"/>
    <w:rsid w:val="007D4757"/>
    <w:rsid w:val="007D6507"/>
    <w:rsid w:val="007D6EF2"/>
    <w:rsid w:val="007D76A4"/>
    <w:rsid w:val="007D7791"/>
    <w:rsid w:val="007E2C84"/>
    <w:rsid w:val="007E3124"/>
    <w:rsid w:val="007E35BE"/>
    <w:rsid w:val="007E3853"/>
    <w:rsid w:val="007E4E8C"/>
    <w:rsid w:val="007E58C4"/>
    <w:rsid w:val="007F06A4"/>
    <w:rsid w:val="007F1C0C"/>
    <w:rsid w:val="007F2992"/>
    <w:rsid w:val="007F3C54"/>
    <w:rsid w:val="007F3EBF"/>
    <w:rsid w:val="007F4255"/>
    <w:rsid w:val="007F4751"/>
    <w:rsid w:val="00802491"/>
    <w:rsid w:val="00802E51"/>
    <w:rsid w:val="00803026"/>
    <w:rsid w:val="008031C4"/>
    <w:rsid w:val="008049EF"/>
    <w:rsid w:val="00805DA5"/>
    <w:rsid w:val="00811E59"/>
    <w:rsid w:val="00812717"/>
    <w:rsid w:val="00813165"/>
    <w:rsid w:val="00814697"/>
    <w:rsid w:val="008149AD"/>
    <w:rsid w:val="0081583D"/>
    <w:rsid w:val="008170F7"/>
    <w:rsid w:val="00817839"/>
    <w:rsid w:val="00817E69"/>
    <w:rsid w:val="008214FB"/>
    <w:rsid w:val="00821836"/>
    <w:rsid w:val="00822348"/>
    <w:rsid w:val="00822C48"/>
    <w:rsid w:val="00822EB5"/>
    <w:rsid w:val="00823AB0"/>
    <w:rsid w:val="0082413F"/>
    <w:rsid w:val="0082505B"/>
    <w:rsid w:val="00825E65"/>
    <w:rsid w:val="00830849"/>
    <w:rsid w:val="008308C8"/>
    <w:rsid w:val="0083209B"/>
    <w:rsid w:val="008323D0"/>
    <w:rsid w:val="00835074"/>
    <w:rsid w:val="00835B52"/>
    <w:rsid w:val="00835BEF"/>
    <w:rsid w:val="00836832"/>
    <w:rsid w:val="0083705D"/>
    <w:rsid w:val="008371B0"/>
    <w:rsid w:val="00837455"/>
    <w:rsid w:val="00837E8B"/>
    <w:rsid w:val="00840044"/>
    <w:rsid w:val="00841D25"/>
    <w:rsid w:val="008430EE"/>
    <w:rsid w:val="00843874"/>
    <w:rsid w:val="00844A5A"/>
    <w:rsid w:val="00845ED2"/>
    <w:rsid w:val="00850B9F"/>
    <w:rsid w:val="008518E7"/>
    <w:rsid w:val="00851D19"/>
    <w:rsid w:val="00851F66"/>
    <w:rsid w:val="00853B24"/>
    <w:rsid w:val="00854950"/>
    <w:rsid w:val="00854E73"/>
    <w:rsid w:val="00855A03"/>
    <w:rsid w:val="00860811"/>
    <w:rsid w:val="00861A69"/>
    <w:rsid w:val="00865F54"/>
    <w:rsid w:val="00866727"/>
    <w:rsid w:val="00866F7B"/>
    <w:rsid w:val="00870920"/>
    <w:rsid w:val="008709A7"/>
    <w:rsid w:val="00871546"/>
    <w:rsid w:val="00871BEE"/>
    <w:rsid w:val="00872938"/>
    <w:rsid w:val="00872AA9"/>
    <w:rsid w:val="00872B64"/>
    <w:rsid w:val="00873696"/>
    <w:rsid w:val="00873F47"/>
    <w:rsid w:val="00874111"/>
    <w:rsid w:val="0087638E"/>
    <w:rsid w:val="0087746C"/>
    <w:rsid w:val="0088424A"/>
    <w:rsid w:val="00885D81"/>
    <w:rsid w:val="00886526"/>
    <w:rsid w:val="008866B8"/>
    <w:rsid w:val="00886ED7"/>
    <w:rsid w:val="008875E6"/>
    <w:rsid w:val="00887F58"/>
    <w:rsid w:val="0089047B"/>
    <w:rsid w:val="008929DB"/>
    <w:rsid w:val="00892EC8"/>
    <w:rsid w:val="00892FDE"/>
    <w:rsid w:val="00893AE7"/>
    <w:rsid w:val="008941D0"/>
    <w:rsid w:val="008A0E7A"/>
    <w:rsid w:val="008A10FB"/>
    <w:rsid w:val="008A375C"/>
    <w:rsid w:val="008A44B4"/>
    <w:rsid w:val="008A527F"/>
    <w:rsid w:val="008A5366"/>
    <w:rsid w:val="008A5E4F"/>
    <w:rsid w:val="008B179C"/>
    <w:rsid w:val="008B195A"/>
    <w:rsid w:val="008B277D"/>
    <w:rsid w:val="008B2953"/>
    <w:rsid w:val="008B310C"/>
    <w:rsid w:val="008B401E"/>
    <w:rsid w:val="008B5C26"/>
    <w:rsid w:val="008C0372"/>
    <w:rsid w:val="008C1E3F"/>
    <w:rsid w:val="008C2758"/>
    <w:rsid w:val="008C2AC7"/>
    <w:rsid w:val="008C380A"/>
    <w:rsid w:val="008C3B74"/>
    <w:rsid w:val="008C4E36"/>
    <w:rsid w:val="008C5310"/>
    <w:rsid w:val="008C57FB"/>
    <w:rsid w:val="008C5CFB"/>
    <w:rsid w:val="008C6BF8"/>
    <w:rsid w:val="008C7453"/>
    <w:rsid w:val="008D00E9"/>
    <w:rsid w:val="008D03EB"/>
    <w:rsid w:val="008D09F5"/>
    <w:rsid w:val="008D1EEA"/>
    <w:rsid w:val="008D34FF"/>
    <w:rsid w:val="008D5186"/>
    <w:rsid w:val="008D6821"/>
    <w:rsid w:val="008D6C2D"/>
    <w:rsid w:val="008E0079"/>
    <w:rsid w:val="008E0DA0"/>
    <w:rsid w:val="008E20FD"/>
    <w:rsid w:val="008E32C9"/>
    <w:rsid w:val="008E36F8"/>
    <w:rsid w:val="008E3C0E"/>
    <w:rsid w:val="008E4BD2"/>
    <w:rsid w:val="008E4E30"/>
    <w:rsid w:val="008E75DE"/>
    <w:rsid w:val="008E7FBD"/>
    <w:rsid w:val="008F1485"/>
    <w:rsid w:val="008F15FD"/>
    <w:rsid w:val="008F25C6"/>
    <w:rsid w:val="008F28C8"/>
    <w:rsid w:val="008F2C8D"/>
    <w:rsid w:val="008F3630"/>
    <w:rsid w:val="008F4A4C"/>
    <w:rsid w:val="008F5FE6"/>
    <w:rsid w:val="008F7067"/>
    <w:rsid w:val="00901CEE"/>
    <w:rsid w:val="00901D8F"/>
    <w:rsid w:val="0090219A"/>
    <w:rsid w:val="0090622B"/>
    <w:rsid w:val="0090630D"/>
    <w:rsid w:val="009065CD"/>
    <w:rsid w:val="00907AA1"/>
    <w:rsid w:val="00910285"/>
    <w:rsid w:val="009110DB"/>
    <w:rsid w:val="00913D74"/>
    <w:rsid w:val="00914340"/>
    <w:rsid w:val="00914A0F"/>
    <w:rsid w:val="00914DA8"/>
    <w:rsid w:val="00915D49"/>
    <w:rsid w:val="00915E96"/>
    <w:rsid w:val="009165E8"/>
    <w:rsid w:val="0091692E"/>
    <w:rsid w:val="00917C5F"/>
    <w:rsid w:val="00917E6A"/>
    <w:rsid w:val="00917ED0"/>
    <w:rsid w:val="00920469"/>
    <w:rsid w:val="00920664"/>
    <w:rsid w:val="009206FC"/>
    <w:rsid w:val="00920D53"/>
    <w:rsid w:val="0092120D"/>
    <w:rsid w:val="0092330F"/>
    <w:rsid w:val="009242B0"/>
    <w:rsid w:val="009245A0"/>
    <w:rsid w:val="00924BD5"/>
    <w:rsid w:val="00924ECE"/>
    <w:rsid w:val="00926BE1"/>
    <w:rsid w:val="00930183"/>
    <w:rsid w:val="0093111D"/>
    <w:rsid w:val="009318E0"/>
    <w:rsid w:val="009349F1"/>
    <w:rsid w:val="00940316"/>
    <w:rsid w:val="00940FAB"/>
    <w:rsid w:val="009427F7"/>
    <w:rsid w:val="00942B29"/>
    <w:rsid w:val="00943808"/>
    <w:rsid w:val="00944680"/>
    <w:rsid w:val="00944D9A"/>
    <w:rsid w:val="00945906"/>
    <w:rsid w:val="0094599A"/>
    <w:rsid w:val="009468C6"/>
    <w:rsid w:val="00950482"/>
    <w:rsid w:val="0095229A"/>
    <w:rsid w:val="00952676"/>
    <w:rsid w:val="00954A83"/>
    <w:rsid w:val="00955DC9"/>
    <w:rsid w:val="009567C4"/>
    <w:rsid w:val="009602D2"/>
    <w:rsid w:val="0096151A"/>
    <w:rsid w:val="00963BAE"/>
    <w:rsid w:val="00964675"/>
    <w:rsid w:val="00965AC1"/>
    <w:rsid w:val="00966AAB"/>
    <w:rsid w:val="00967427"/>
    <w:rsid w:val="00967A2C"/>
    <w:rsid w:val="009701DA"/>
    <w:rsid w:val="009705D0"/>
    <w:rsid w:val="009712E4"/>
    <w:rsid w:val="00971A58"/>
    <w:rsid w:val="00971B71"/>
    <w:rsid w:val="00971F92"/>
    <w:rsid w:val="00972AAD"/>
    <w:rsid w:val="00972E7D"/>
    <w:rsid w:val="0097403E"/>
    <w:rsid w:val="009748AC"/>
    <w:rsid w:val="00976F2B"/>
    <w:rsid w:val="00977011"/>
    <w:rsid w:val="00980608"/>
    <w:rsid w:val="0098226C"/>
    <w:rsid w:val="0098270B"/>
    <w:rsid w:val="00982B1A"/>
    <w:rsid w:val="009835E4"/>
    <w:rsid w:val="009838EB"/>
    <w:rsid w:val="00984310"/>
    <w:rsid w:val="00987B78"/>
    <w:rsid w:val="00987F4D"/>
    <w:rsid w:val="009900E8"/>
    <w:rsid w:val="00996B71"/>
    <w:rsid w:val="009A094A"/>
    <w:rsid w:val="009A0F2E"/>
    <w:rsid w:val="009A30E6"/>
    <w:rsid w:val="009A38FB"/>
    <w:rsid w:val="009A3EAB"/>
    <w:rsid w:val="009A3F19"/>
    <w:rsid w:val="009A3F26"/>
    <w:rsid w:val="009A4082"/>
    <w:rsid w:val="009A4156"/>
    <w:rsid w:val="009A5388"/>
    <w:rsid w:val="009B18A9"/>
    <w:rsid w:val="009B1967"/>
    <w:rsid w:val="009B34AF"/>
    <w:rsid w:val="009B4418"/>
    <w:rsid w:val="009B4770"/>
    <w:rsid w:val="009B478F"/>
    <w:rsid w:val="009B4C3D"/>
    <w:rsid w:val="009B4DB7"/>
    <w:rsid w:val="009B527C"/>
    <w:rsid w:val="009B6130"/>
    <w:rsid w:val="009B6F3A"/>
    <w:rsid w:val="009C0FA0"/>
    <w:rsid w:val="009C1AD4"/>
    <w:rsid w:val="009C1EF3"/>
    <w:rsid w:val="009C2D5E"/>
    <w:rsid w:val="009C4F6D"/>
    <w:rsid w:val="009C512D"/>
    <w:rsid w:val="009C54D6"/>
    <w:rsid w:val="009C65B3"/>
    <w:rsid w:val="009C6ADC"/>
    <w:rsid w:val="009C7EBA"/>
    <w:rsid w:val="009D13F8"/>
    <w:rsid w:val="009D20B3"/>
    <w:rsid w:val="009D3176"/>
    <w:rsid w:val="009D4F4B"/>
    <w:rsid w:val="009D6041"/>
    <w:rsid w:val="009D62DA"/>
    <w:rsid w:val="009D75F7"/>
    <w:rsid w:val="009E1A2A"/>
    <w:rsid w:val="009E1CDC"/>
    <w:rsid w:val="009E3383"/>
    <w:rsid w:val="009E4AB7"/>
    <w:rsid w:val="009E4F34"/>
    <w:rsid w:val="009E6321"/>
    <w:rsid w:val="009E6A79"/>
    <w:rsid w:val="009E71E9"/>
    <w:rsid w:val="009F0914"/>
    <w:rsid w:val="009F646E"/>
    <w:rsid w:val="009F720E"/>
    <w:rsid w:val="009F7693"/>
    <w:rsid w:val="00A02255"/>
    <w:rsid w:val="00A06118"/>
    <w:rsid w:val="00A0658D"/>
    <w:rsid w:val="00A07338"/>
    <w:rsid w:val="00A075C3"/>
    <w:rsid w:val="00A076A8"/>
    <w:rsid w:val="00A10392"/>
    <w:rsid w:val="00A10748"/>
    <w:rsid w:val="00A10CCD"/>
    <w:rsid w:val="00A11C17"/>
    <w:rsid w:val="00A12D3F"/>
    <w:rsid w:val="00A14883"/>
    <w:rsid w:val="00A15B40"/>
    <w:rsid w:val="00A16671"/>
    <w:rsid w:val="00A17266"/>
    <w:rsid w:val="00A20CCD"/>
    <w:rsid w:val="00A21377"/>
    <w:rsid w:val="00A22E0C"/>
    <w:rsid w:val="00A243DA"/>
    <w:rsid w:val="00A24C2E"/>
    <w:rsid w:val="00A24C6F"/>
    <w:rsid w:val="00A25861"/>
    <w:rsid w:val="00A32C3A"/>
    <w:rsid w:val="00A32CDA"/>
    <w:rsid w:val="00A35FED"/>
    <w:rsid w:val="00A36986"/>
    <w:rsid w:val="00A37590"/>
    <w:rsid w:val="00A40BD4"/>
    <w:rsid w:val="00A4178D"/>
    <w:rsid w:val="00A4290D"/>
    <w:rsid w:val="00A445F0"/>
    <w:rsid w:val="00A44A8D"/>
    <w:rsid w:val="00A44AD5"/>
    <w:rsid w:val="00A46619"/>
    <w:rsid w:val="00A46ED0"/>
    <w:rsid w:val="00A47176"/>
    <w:rsid w:val="00A47D60"/>
    <w:rsid w:val="00A5093F"/>
    <w:rsid w:val="00A50A3F"/>
    <w:rsid w:val="00A549F0"/>
    <w:rsid w:val="00A55183"/>
    <w:rsid w:val="00A60A1A"/>
    <w:rsid w:val="00A60D0D"/>
    <w:rsid w:val="00A635AE"/>
    <w:rsid w:val="00A6443B"/>
    <w:rsid w:val="00A65F06"/>
    <w:rsid w:val="00A666BE"/>
    <w:rsid w:val="00A67621"/>
    <w:rsid w:val="00A67977"/>
    <w:rsid w:val="00A71460"/>
    <w:rsid w:val="00A72166"/>
    <w:rsid w:val="00A77284"/>
    <w:rsid w:val="00A80DD4"/>
    <w:rsid w:val="00A81110"/>
    <w:rsid w:val="00A811F2"/>
    <w:rsid w:val="00A81251"/>
    <w:rsid w:val="00A812C8"/>
    <w:rsid w:val="00A81633"/>
    <w:rsid w:val="00A8250F"/>
    <w:rsid w:val="00A83D1F"/>
    <w:rsid w:val="00A84C44"/>
    <w:rsid w:val="00A85B50"/>
    <w:rsid w:val="00A872A9"/>
    <w:rsid w:val="00A90E51"/>
    <w:rsid w:val="00A91098"/>
    <w:rsid w:val="00A914EE"/>
    <w:rsid w:val="00A91BF6"/>
    <w:rsid w:val="00A93BDB"/>
    <w:rsid w:val="00A94272"/>
    <w:rsid w:val="00A9435B"/>
    <w:rsid w:val="00A97158"/>
    <w:rsid w:val="00A9792F"/>
    <w:rsid w:val="00AA0356"/>
    <w:rsid w:val="00AA0F5F"/>
    <w:rsid w:val="00AA20E4"/>
    <w:rsid w:val="00AA2280"/>
    <w:rsid w:val="00AA2DF4"/>
    <w:rsid w:val="00AA32FC"/>
    <w:rsid w:val="00AA3AD7"/>
    <w:rsid w:val="00AA3D36"/>
    <w:rsid w:val="00AA3EC3"/>
    <w:rsid w:val="00AA4C61"/>
    <w:rsid w:val="00AA5C7E"/>
    <w:rsid w:val="00AA64A9"/>
    <w:rsid w:val="00AA71C0"/>
    <w:rsid w:val="00AB1FF0"/>
    <w:rsid w:val="00AB3AC1"/>
    <w:rsid w:val="00AB498F"/>
    <w:rsid w:val="00AB5610"/>
    <w:rsid w:val="00AB5D38"/>
    <w:rsid w:val="00AB5F76"/>
    <w:rsid w:val="00AB6A0E"/>
    <w:rsid w:val="00AC1F2A"/>
    <w:rsid w:val="00AC36B6"/>
    <w:rsid w:val="00AC3B33"/>
    <w:rsid w:val="00AC3B76"/>
    <w:rsid w:val="00AC49B9"/>
    <w:rsid w:val="00AC616D"/>
    <w:rsid w:val="00AC6792"/>
    <w:rsid w:val="00AC73E5"/>
    <w:rsid w:val="00AD0009"/>
    <w:rsid w:val="00AD0B00"/>
    <w:rsid w:val="00AD115E"/>
    <w:rsid w:val="00AD1876"/>
    <w:rsid w:val="00AD1880"/>
    <w:rsid w:val="00AD395C"/>
    <w:rsid w:val="00AD5402"/>
    <w:rsid w:val="00AD62F8"/>
    <w:rsid w:val="00AE0EC9"/>
    <w:rsid w:val="00AE217F"/>
    <w:rsid w:val="00AE3224"/>
    <w:rsid w:val="00AE3A3B"/>
    <w:rsid w:val="00AE6646"/>
    <w:rsid w:val="00AE76B9"/>
    <w:rsid w:val="00AE7E14"/>
    <w:rsid w:val="00AF1E5D"/>
    <w:rsid w:val="00AF263D"/>
    <w:rsid w:val="00AF296F"/>
    <w:rsid w:val="00AF5AEE"/>
    <w:rsid w:val="00AF60E4"/>
    <w:rsid w:val="00AF655C"/>
    <w:rsid w:val="00AF6851"/>
    <w:rsid w:val="00AF68A4"/>
    <w:rsid w:val="00AF76EF"/>
    <w:rsid w:val="00AF7F08"/>
    <w:rsid w:val="00B01B93"/>
    <w:rsid w:val="00B02A04"/>
    <w:rsid w:val="00B03D48"/>
    <w:rsid w:val="00B0532B"/>
    <w:rsid w:val="00B07046"/>
    <w:rsid w:val="00B10070"/>
    <w:rsid w:val="00B14FD0"/>
    <w:rsid w:val="00B159B1"/>
    <w:rsid w:val="00B15CFA"/>
    <w:rsid w:val="00B17D1A"/>
    <w:rsid w:val="00B204D9"/>
    <w:rsid w:val="00B2229A"/>
    <w:rsid w:val="00B23AC1"/>
    <w:rsid w:val="00B24D92"/>
    <w:rsid w:val="00B2687D"/>
    <w:rsid w:val="00B26C91"/>
    <w:rsid w:val="00B26CCA"/>
    <w:rsid w:val="00B279D5"/>
    <w:rsid w:val="00B3244F"/>
    <w:rsid w:val="00B33178"/>
    <w:rsid w:val="00B33350"/>
    <w:rsid w:val="00B33613"/>
    <w:rsid w:val="00B33942"/>
    <w:rsid w:val="00B348C4"/>
    <w:rsid w:val="00B34AB6"/>
    <w:rsid w:val="00B35C76"/>
    <w:rsid w:val="00B40865"/>
    <w:rsid w:val="00B409B6"/>
    <w:rsid w:val="00B409E9"/>
    <w:rsid w:val="00B4124B"/>
    <w:rsid w:val="00B417C7"/>
    <w:rsid w:val="00B41CF7"/>
    <w:rsid w:val="00B426C4"/>
    <w:rsid w:val="00B427A4"/>
    <w:rsid w:val="00B43AA6"/>
    <w:rsid w:val="00B44A76"/>
    <w:rsid w:val="00B45F13"/>
    <w:rsid w:val="00B47D6C"/>
    <w:rsid w:val="00B50CF7"/>
    <w:rsid w:val="00B51C32"/>
    <w:rsid w:val="00B5301A"/>
    <w:rsid w:val="00B53B5C"/>
    <w:rsid w:val="00B55D35"/>
    <w:rsid w:val="00B55EFD"/>
    <w:rsid w:val="00B5700D"/>
    <w:rsid w:val="00B576C7"/>
    <w:rsid w:val="00B57F5B"/>
    <w:rsid w:val="00B60147"/>
    <w:rsid w:val="00B60D4B"/>
    <w:rsid w:val="00B6132E"/>
    <w:rsid w:val="00B615E1"/>
    <w:rsid w:val="00B618F6"/>
    <w:rsid w:val="00B61901"/>
    <w:rsid w:val="00B62968"/>
    <w:rsid w:val="00B64F30"/>
    <w:rsid w:val="00B67037"/>
    <w:rsid w:val="00B70020"/>
    <w:rsid w:val="00B70B8E"/>
    <w:rsid w:val="00B710BB"/>
    <w:rsid w:val="00B713D5"/>
    <w:rsid w:val="00B72C55"/>
    <w:rsid w:val="00B739A4"/>
    <w:rsid w:val="00B73F76"/>
    <w:rsid w:val="00B744BB"/>
    <w:rsid w:val="00B74FE4"/>
    <w:rsid w:val="00B75D15"/>
    <w:rsid w:val="00B76051"/>
    <w:rsid w:val="00B76784"/>
    <w:rsid w:val="00B77E78"/>
    <w:rsid w:val="00B80358"/>
    <w:rsid w:val="00B815A9"/>
    <w:rsid w:val="00B81A49"/>
    <w:rsid w:val="00B8340B"/>
    <w:rsid w:val="00B83947"/>
    <w:rsid w:val="00B865A4"/>
    <w:rsid w:val="00B8660E"/>
    <w:rsid w:val="00B90526"/>
    <w:rsid w:val="00B90BC0"/>
    <w:rsid w:val="00B94E21"/>
    <w:rsid w:val="00B9509E"/>
    <w:rsid w:val="00B9549A"/>
    <w:rsid w:val="00B96009"/>
    <w:rsid w:val="00B965A0"/>
    <w:rsid w:val="00B968B2"/>
    <w:rsid w:val="00B9692E"/>
    <w:rsid w:val="00B97467"/>
    <w:rsid w:val="00B97A40"/>
    <w:rsid w:val="00BA086F"/>
    <w:rsid w:val="00BA4FCD"/>
    <w:rsid w:val="00BA6027"/>
    <w:rsid w:val="00BB1564"/>
    <w:rsid w:val="00BB15D4"/>
    <w:rsid w:val="00BB1BA0"/>
    <w:rsid w:val="00BB35C2"/>
    <w:rsid w:val="00BB4561"/>
    <w:rsid w:val="00BB51E4"/>
    <w:rsid w:val="00BB52D5"/>
    <w:rsid w:val="00BB66E2"/>
    <w:rsid w:val="00BC0625"/>
    <w:rsid w:val="00BC1909"/>
    <w:rsid w:val="00BC28FC"/>
    <w:rsid w:val="00BC5C4E"/>
    <w:rsid w:val="00BC613B"/>
    <w:rsid w:val="00BC7F05"/>
    <w:rsid w:val="00BD09DD"/>
    <w:rsid w:val="00BD2EEC"/>
    <w:rsid w:val="00BD377A"/>
    <w:rsid w:val="00BD42DB"/>
    <w:rsid w:val="00BD5402"/>
    <w:rsid w:val="00BD5523"/>
    <w:rsid w:val="00BD596A"/>
    <w:rsid w:val="00BD59BF"/>
    <w:rsid w:val="00BD5E05"/>
    <w:rsid w:val="00BD7DD4"/>
    <w:rsid w:val="00BE59A1"/>
    <w:rsid w:val="00BE767B"/>
    <w:rsid w:val="00BE77DF"/>
    <w:rsid w:val="00BF0387"/>
    <w:rsid w:val="00BF0781"/>
    <w:rsid w:val="00BF171F"/>
    <w:rsid w:val="00BF3035"/>
    <w:rsid w:val="00BF36FA"/>
    <w:rsid w:val="00BF4245"/>
    <w:rsid w:val="00BF496A"/>
    <w:rsid w:val="00BF50CC"/>
    <w:rsid w:val="00BF5ED2"/>
    <w:rsid w:val="00BF6553"/>
    <w:rsid w:val="00C00417"/>
    <w:rsid w:val="00C00D10"/>
    <w:rsid w:val="00C016AC"/>
    <w:rsid w:val="00C0191E"/>
    <w:rsid w:val="00C02293"/>
    <w:rsid w:val="00C0352C"/>
    <w:rsid w:val="00C03885"/>
    <w:rsid w:val="00C048D9"/>
    <w:rsid w:val="00C05063"/>
    <w:rsid w:val="00C0546A"/>
    <w:rsid w:val="00C061AB"/>
    <w:rsid w:val="00C06BAB"/>
    <w:rsid w:val="00C076AA"/>
    <w:rsid w:val="00C07843"/>
    <w:rsid w:val="00C07B40"/>
    <w:rsid w:val="00C122F9"/>
    <w:rsid w:val="00C12B88"/>
    <w:rsid w:val="00C13028"/>
    <w:rsid w:val="00C13AFA"/>
    <w:rsid w:val="00C13D2D"/>
    <w:rsid w:val="00C15B71"/>
    <w:rsid w:val="00C1673A"/>
    <w:rsid w:val="00C1709B"/>
    <w:rsid w:val="00C22861"/>
    <w:rsid w:val="00C23E68"/>
    <w:rsid w:val="00C30A31"/>
    <w:rsid w:val="00C31243"/>
    <w:rsid w:val="00C327BD"/>
    <w:rsid w:val="00C33014"/>
    <w:rsid w:val="00C33DFF"/>
    <w:rsid w:val="00C34213"/>
    <w:rsid w:val="00C36328"/>
    <w:rsid w:val="00C3632D"/>
    <w:rsid w:val="00C370DF"/>
    <w:rsid w:val="00C371F6"/>
    <w:rsid w:val="00C40190"/>
    <w:rsid w:val="00C424E1"/>
    <w:rsid w:val="00C43ED8"/>
    <w:rsid w:val="00C43EE6"/>
    <w:rsid w:val="00C4453F"/>
    <w:rsid w:val="00C44D71"/>
    <w:rsid w:val="00C44F98"/>
    <w:rsid w:val="00C47816"/>
    <w:rsid w:val="00C5068F"/>
    <w:rsid w:val="00C518DA"/>
    <w:rsid w:val="00C52502"/>
    <w:rsid w:val="00C527F3"/>
    <w:rsid w:val="00C577EA"/>
    <w:rsid w:val="00C60FB7"/>
    <w:rsid w:val="00C61754"/>
    <w:rsid w:val="00C619CB"/>
    <w:rsid w:val="00C61B1E"/>
    <w:rsid w:val="00C62030"/>
    <w:rsid w:val="00C62407"/>
    <w:rsid w:val="00C624A7"/>
    <w:rsid w:val="00C63BC1"/>
    <w:rsid w:val="00C63EDE"/>
    <w:rsid w:val="00C64652"/>
    <w:rsid w:val="00C65853"/>
    <w:rsid w:val="00C65C2F"/>
    <w:rsid w:val="00C67342"/>
    <w:rsid w:val="00C67F6D"/>
    <w:rsid w:val="00C706E6"/>
    <w:rsid w:val="00C70C29"/>
    <w:rsid w:val="00C71D4C"/>
    <w:rsid w:val="00C732CE"/>
    <w:rsid w:val="00C75667"/>
    <w:rsid w:val="00C7596B"/>
    <w:rsid w:val="00C76001"/>
    <w:rsid w:val="00C8082D"/>
    <w:rsid w:val="00C8161E"/>
    <w:rsid w:val="00C832CC"/>
    <w:rsid w:val="00C8493C"/>
    <w:rsid w:val="00C86F54"/>
    <w:rsid w:val="00C916D1"/>
    <w:rsid w:val="00C916E9"/>
    <w:rsid w:val="00C9327F"/>
    <w:rsid w:val="00C94662"/>
    <w:rsid w:val="00C95921"/>
    <w:rsid w:val="00C97599"/>
    <w:rsid w:val="00C97A88"/>
    <w:rsid w:val="00CA160B"/>
    <w:rsid w:val="00CA1AB4"/>
    <w:rsid w:val="00CA254A"/>
    <w:rsid w:val="00CA26CC"/>
    <w:rsid w:val="00CA3F2B"/>
    <w:rsid w:val="00CA4B7B"/>
    <w:rsid w:val="00CA5C95"/>
    <w:rsid w:val="00CA5CA0"/>
    <w:rsid w:val="00CA5FB9"/>
    <w:rsid w:val="00CB1D65"/>
    <w:rsid w:val="00CB447A"/>
    <w:rsid w:val="00CB4E03"/>
    <w:rsid w:val="00CB5545"/>
    <w:rsid w:val="00CB6D80"/>
    <w:rsid w:val="00CB7692"/>
    <w:rsid w:val="00CB7C57"/>
    <w:rsid w:val="00CC23FB"/>
    <w:rsid w:val="00CC38F3"/>
    <w:rsid w:val="00CC493F"/>
    <w:rsid w:val="00CC512E"/>
    <w:rsid w:val="00CC556F"/>
    <w:rsid w:val="00CC5C52"/>
    <w:rsid w:val="00CC67AB"/>
    <w:rsid w:val="00CC7DAE"/>
    <w:rsid w:val="00CC7E91"/>
    <w:rsid w:val="00CC7F0C"/>
    <w:rsid w:val="00CD028B"/>
    <w:rsid w:val="00CD1655"/>
    <w:rsid w:val="00CD1D8A"/>
    <w:rsid w:val="00CD2539"/>
    <w:rsid w:val="00CD5C8C"/>
    <w:rsid w:val="00CD6597"/>
    <w:rsid w:val="00CD6784"/>
    <w:rsid w:val="00CD702F"/>
    <w:rsid w:val="00CE1A28"/>
    <w:rsid w:val="00CE3CEC"/>
    <w:rsid w:val="00CE4F2E"/>
    <w:rsid w:val="00CE502B"/>
    <w:rsid w:val="00CE5A20"/>
    <w:rsid w:val="00CE66E7"/>
    <w:rsid w:val="00CE6B20"/>
    <w:rsid w:val="00CE6ECF"/>
    <w:rsid w:val="00CE70CD"/>
    <w:rsid w:val="00CE717E"/>
    <w:rsid w:val="00CE796D"/>
    <w:rsid w:val="00CE7BA3"/>
    <w:rsid w:val="00CF253C"/>
    <w:rsid w:val="00CF31DD"/>
    <w:rsid w:val="00CF3ABD"/>
    <w:rsid w:val="00CF3D19"/>
    <w:rsid w:val="00CF4E04"/>
    <w:rsid w:val="00CF5E79"/>
    <w:rsid w:val="00CF66F5"/>
    <w:rsid w:val="00CF729E"/>
    <w:rsid w:val="00D003DB"/>
    <w:rsid w:val="00D0258B"/>
    <w:rsid w:val="00D05EC0"/>
    <w:rsid w:val="00D067FA"/>
    <w:rsid w:val="00D0758A"/>
    <w:rsid w:val="00D07726"/>
    <w:rsid w:val="00D07FF1"/>
    <w:rsid w:val="00D12614"/>
    <w:rsid w:val="00D12EDB"/>
    <w:rsid w:val="00D130B3"/>
    <w:rsid w:val="00D136A7"/>
    <w:rsid w:val="00D13A16"/>
    <w:rsid w:val="00D14CF5"/>
    <w:rsid w:val="00D1569C"/>
    <w:rsid w:val="00D16604"/>
    <w:rsid w:val="00D16F6B"/>
    <w:rsid w:val="00D172E9"/>
    <w:rsid w:val="00D17656"/>
    <w:rsid w:val="00D17A59"/>
    <w:rsid w:val="00D20EDF"/>
    <w:rsid w:val="00D231BB"/>
    <w:rsid w:val="00D23F5A"/>
    <w:rsid w:val="00D2604C"/>
    <w:rsid w:val="00D26873"/>
    <w:rsid w:val="00D305D9"/>
    <w:rsid w:val="00D30BDC"/>
    <w:rsid w:val="00D311D4"/>
    <w:rsid w:val="00D32CE0"/>
    <w:rsid w:val="00D32D24"/>
    <w:rsid w:val="00D337BF"/>
    <w:rsid w:val="00D33B28"/>
    <w:rsid w:val="00D34FA9"/>
    <w:rsid w:val="00D3563A"/>
    <w:rsid w:val="00D36202"/>
    <w:rsid w:val="00D36244"/>
    <w:rsid w:val="00D36B9E"/>
    <w:rsid w:val="00D402AC"/>
    <w:rsid w:val="00D406B9"/>
    <w:rsid w:val="00D40B6F"/>
    <w:rsid w:val="00D41F06"/>
    <w:rsid w:val="00D42614"/>
    <w:rsid w:val="00D42D41"/>
    <w:rsid w:val="00D4384F"/>
    <w:rsid w:val="00D43C9B"/>
    <w:rsid w:val="00D44DF1"/>
    <w:rsid w:val="00D45971"/>
    <w:rsid w:val="00D4624C"/>
    <w:rsid w:val="00D46E8B"/>
    <w:rsid w:val="00D470A6"/>
    <w:rsid w:val="00D50A83"/>
    <w:rsid w:val="00D510A7"/>
    <w:rsid w:val="00D53F9D"/>
    <w:rsid w:val="00D57AD9"/>
    <w:rsid w:val="00D57CCC"/>
    <w:rsid w:val="00D61685"/>
    <w:rsid w:val="00D626BD"/>
    <w:rsid w:val="00D62CE1"/>
    <w:rsid w:val="00D638A6"/>
    <w:rsid w:val="00D653AC"/>
    <w:rsid w:val="00D65E76"/>
    <w:rsid w:val="00D66A7C"/>
    <w:rsid w:val="00D67801"/>
    <w:rsid w:val="00D70193"/>
    <w:rsid w:val="00D70A56"/>
    <w:rsid w:val="00D70A6B"/>
    <w:rsid w:val="00D72354"/>
    <w:rsid w:val="00D7314B"/>
    <w:rsid w:val="00D74005"/>
    <w:rsid w:val="00D74212"/>
    <w:rsid w:val="00D74D86"/>
    <w:rsid w:val="00D75117"/>
    <w:rsid w:val="00D758CD"/>
    <w:rsid w:val="00D76097"/>
    <w:rsid w:val="00D77D4C"/>
    <w:rsid w:val="00D820CC"/>
    <w:rsid w:val="00D847E4"/>
    <w:rsid w:val="00D85A66"/>
    <w:rsid w:val="00D864D8"/>
    <w:rsid w:val="00D87E6A"/>
    <w:rsid w:val="00D90653"/>
    <w:rsid w:val="00D91979"/>
    <w:rsid w:val="00D92076"/>
    <w:rsid w:val="00D921DB"/>
    <w:rsid w:val="00D9298D"/>
    <w:rsid w:val="00D95B74"/>
    <w:rsid w:val="00D96378"/>
    <w:rsid w:val="00D970A0"/>
    <w:rsid w:val="00D971D9"/>
    <w:rsid w:val="00D97969"/>
    <w:rsid w:val="00DA02A9"/>
    <w:rsid w:val="00DA03B7"/>
    <w:rsid w:val="00DA0CE8"/>
    <w:rsid w:val="00DA36D9"/>
    <w:rsid w:val="00DA36FB"/>
    <w:rsid w:val="00DA4135"/>
    <w:rsid w:val="00DA5626"/>
    <w:rsid w:val="00DA5C32"/>
    <w:rsid w:val="00DA723C"/>
    <w:rsid w:val="00DB2F10"/>
    <w:rsid w:val="00DB3126"/>
    <w:rsid w:val="00DB31F5"/>
    <w:rsid w:val="00DB4278"/>
    <w:rsid w:val="00DB5101"/>
    <w:rsid w:val="00DB5BF1"/>
    <w:rsid w:val="00DB6BAF"/>
    <w:rsid w:val="00DC147F"/>
    <w:rsid w:val="00DC16EF"/>
    <w:rsid w:val="00DC2787"/>
    <w:rsid w:val="00DC2ADC"/>
    <w:rsid w:val="00DC435D"/>
    <w:rsid w:val="00DC5D8D"/>
    <w:rsid w:val="00DC6259"/>
    <w:rsid w:val="00DC6474"/>
    <w:rsid w:val="00DC6E2F"/>
    <w:rsid w:val="00DC72EC"/>
    <w:rsid w:val="00DD2461"/>
    <w:rsid w:val="00DD2A37"/>
    <w:rsid w:val="00DD3DBA"/>
    <w:rsid w:val="00DD405C"/>
    <w:rsid w:val="00DD5A00"/>
    <w:rsid w:val="00DD65C9"/>
    <w:rsid w:val="00DD79D2"/>
    <w:rsid w:val="00DE0876"/>
    <w:rsid w:val="00DE2D83"/>
    <w:rsid w:val="00DE2DC3"/>
    <w:rsid w:val="00DE311F"/>
    <w:rsid w:val="00DE335E"/>
    <w:rsid w:val="00DE35CA"/>
    <w:rsid w:val="00DE4294"/>
    <w:rsid w:val="00DE51CA"/>
    <w:rsid w:val="00DE71D6"/>
    <w:rsid w:val="00DE7AA9"/>
    <w:rsid w:val="00DF1357"/>
    <w:rsid w:val="00DF165B"/>
    <w:rsid w:val="00DF1D8C"/>
    <w:rsid w:val="00DF384E"/>
    <w:rsid w:val="00DF4311"/>
    <w:rsid w:val="00DF498E"/>
    <w:rsid w:val="00DF4F63"/>
    <w:rsid w:val="00DF5CB3"/>
    <w:rsid w:val="00DF6A97"/>
    <w:rsid w:val="00DF753B"/>
    <w:rsid w:val="00DF7AD8"/>
    <w:rsid w:val="00DF7F3E"/>
    <w:rsid w:val="00E03D6E"/>
    <w:rsid w:val="00E03E47"/>
    <w:rsid w:val="00E06091"/>
    <w:rsid w:val="00E06BEE"/>
    <w:rsid w:val="00E106E5"/>
    <w:rsid w:val="00E10E93"/>
    <w:rsid w:val="00E126D7"/>
    <w:rsid w:val="00E12A28"/>
    <w:rsid w:val="00E13815"/>
    <w:rsid w:val="00E15091"/>
    <w:rsid w:val="00E159DB"/>
    <w:rsid w:val="00E20B99"/>
    <w:rsid w:val="00E248B8"/>
    <w:rsid w:val="00E24FE4"/>
    <w:rsid w:val="00E25A0F"/>
    <w:rsid w:val="00E25C68"/>
    <w:rsid w:val="00E26F54"/>
    <w:rsid w:val="00E273E9"/>
    <w:rsid w:val="00E32153"/>
    <w:rsid w:val="00E32CDA"/>
    <w:rsid w:val="00E34D62"/>
    <w:rsid w:val="00E35F4C"/>
    <w:rsid w:val="00E363C9"/>
    <w:rsid w:val="00E36DDE"/>
    <w:rsid w:val="00E3744A"/>
    <w:rsid w:val="00E401B2"/>
    <w:rsid w:val="00E4028A"/>
    <w:rsid w:val="00E405F3"/>
    <w:rsid w:val="00E40CF7"/>
    <w:rsid w:val="00E424BA"/>
    <w:rsid w:val="00E42F88"/>
    <w:rsid w:val="00E44C98"/>
    <w:rsid w:val="00E5117B"/>
    <w:rsid w:val="00E53626"/>
    <w:rsid w:val="00E53690"/>
    <w:rsid w:val="00E55AFD"/>
    <w:rsid w:val="00E56EB9"/>
    <w:rsid w:val="00E61D34"/>
    <w:rsid w:val="00E629AA"/>
    <w:rsid w:val="00E633C4"/>
    <w:rsid w:val="00E63527"/>
    <w:rsid w:val="00E656A7"/>
    <w:rsid w:val="00E666D5"/>
    <w:rsid w:val="00E670F8"/>
    <w:rsid w:val="00E67547"/>
    <w:rsid w:val="00E705E7"/>
    <w:rsid w:val="00E710E6"/>
    <w:rsid w:val="00E71437"/>
    <w:rsid w:val="00E71C1E"/>
    <w:rsid w:val="00E727A7"/>
    <w:rsid w:val="00E72F79"/>
    <w:rsid w:val="00E73811"/>
    <w:rsid w:val="00E73D9A"/>
    <w:rsid w:val="00E749E2"/>
    <w:rsid w:val="00E74A22"/>
    <w:rsid w:val="00E74FE1"/>
    <w:rsid w:val="00E765F7"/>
    <w:rsid w:val="00E76657"/>
    <w:rsid w:val="00E76E7E"/>
    <w:rsid w:val="00E804E3"/>
    <w:rsid w:val="00E806B7"/>
    <w:rsid w:val="00E808D8"/>
    <w:rsid w:val="00E80D54"/>
    <w:rsid w:val="00E819C9"/>
    <w:rsid w:val="00E82529"/>
    <w:rsid w:val="00E856B2"/>
    <w:rsid w:val="00E86626"/>
    <w:rsid w:val="00E866D2"/>
    <w:rsid w:val="00E90D55"/>
    <w:rsid w:val="00E90F55"/>
    <w:rsid w:val="00E91EE1"/>
    <w:rsid w:val="00E92034"/>
    <w:rsid w:val="00E9402D"/>
    <w:rsid w:val="00E94F31"/>
    <w:rsid w:val="00E95018"/>
    <w:rsid w:val="00E957E5"/>
    <w:rsid w:val="00E95C28"/>
    <w:rsid w:val="00E95C8A"/>
    <w:rsid w:val="00E96A6D"/>
    <w:rsid w:val="00E97C45"/>
    <w:rsid w:val="00E97DAE"/>
    <w:rsid w:val="00E97F5B"/>
    <w:rsid w:val="00EA041C"/>
    <w:rsid w:val="00EA0560"/>
    <w:rsid w:val="00EA0637"/>
    <w:rsid w:val="00EA0751"/>
    <w:rsid w:val="00EA093E"/>
    <w:rsid w:val="00EA0D3F"/>
    <w:rsid w:val="00EA1F01"/>
    <w:rsid w:val="00EA2905"/>
    <w:rsid w:val="00EA32DA"/>
    <w:rsid w:val="00EA4388"/>
    <w:rsid w:val="00EA44B5"/>
    <w:rsid w:val="00EA5175"/>
    <w:rsid w:val="00EA7378"/>
    <w:rsid w:val="00EB0AD3"/>
    <w:rsid w:val="00EB11AE"/>
    <w:rsid w:val="00EB5086"/>
    <w:rsid w:val="00EB5723"/>
    <w:rsid w:val="00EB5CBF"/>
    <w:rsid w:val="00EB6950"/>
    <w:rsid w:val="00EB6968"/>
    <w:rsid w:val="00EB6CE4"/>
    <w:rsid w:val="00EB6D61"/>
    <w:rsid w:val="00EB6FAA"/>
    <w:rsid w:val="00EC0A8E"/>
    <w:rsid w:val="00EC2AB4"/>
    <w:rsid w:val="00EC2C3E"/>
    <w:rsid w:val="00EC3053"/>
    <w:rsid w:val="00EC50AD"/>
    <w:rsid w:val="00EC5C41"/>
    <w:rsid w:val="00EC6EA8"/>
    <w:rsid w:val="00EC71A1"/>
    <w:rsid w:val="00EC7EFD"/>
    <w:rsid w:val="00ED400A"/>
    <w:rsid w:val="00ED4581"/>
    <w:rsid w:val="00ED51A0"/>
    <w:rsid w:val="00ED59DA"/>
    <w:rsid w:val="00EE10BA"/>
    <w:rsid w:val="00EE31BF"/>
    <w:rsid w:val="00EE3D23"/>
    <w:rsid w:val="00EE403A"/>
    <w:rsid w:val="00EE4F02"/>
    <w:rsid w:val="00EE74FF"/>
    <w:rsid w:val="00EF0204"/>
    <w:rsid w:val="00EF1E8A"/>
    <w:rsid w:val="00EF3786"/>
    <w:rsid w:val="00EF4BCD"/>
    <w:rsid w:val="00EF4C23"/>
    <w:rsid w:val="00EF51B6"/>
    <w:rsid w:val="00EF54A0"/>
    <w:rsid w:val="00EF61A4"/>
    <w:rsid w:val="00F00A13"/>
    <w:rsid w:val="00F00D99"/>
    <w:rsid w:val="00F037B0"/>
    <w:rsid w:val="00F03E7A"/>
    <w:rsid w:val="00F042F1"/>
    <w:rsid w:val="00F05A17"/>
    <w:rsid w:val="00F064A0"/>
    <w:rsid w:val="00F06A43"/>
    <w:rsid w:val="00F112D2"/>
    <w:rsid w:val="00F11EC9"/>
    <w:rsid w:val="00F1272B"/>
    <w:rsid w:val="00F17869"/>
    <w:rsid w:val="00F17B00"/>
    <w:rsid w:val="00F21B0F"/>
    <w:rsid w:val="00F232CD"/>
    <w:rsid w:val="00F25F88"/>
    <w:rsid w:val="00F26393"/>
    <w:rsid w:val="00F26A4F"/>
    <w:rsid w:val="00F26E35"/>
    <w:rsid w:val="00F26FC7"/>
    <w:rsid w:val="00F270A5"/>
    <w:rsid w:val="00F272C6"/>
    <w:rsid w:val="00F3196F"/>
    <w:rsid w:val="00F327EF"/>
    <w:rsid w:val="00F33130"/>
    <w:rsid w:val="00F35778"/>
    <w:rsid w:val="00F36A3F"/>
    <w:rsid w:val="00F379FA"/>
    <w:rsid w:val="00F37F00"/>
    <w:rsid w:val="00F41A4D"/>
    <w:rsid w:val="00F42B18"/>
    <w:rsid w:val="00F438D2"/>
    <w:rsid w:val="00F45701"/>
    <w:rsid w:val="00F46412"/>
    <w:rsid w:val="00F50925"/>
    <w:rsid w:val="00F5180D"/>
    <w:rsid w:val="00F5231A"/>
    <w:rsid w:val="00F528BA"/>
    <w:rsid w:val="00F5381E"/>
    <w:rsid w:val="00F54A27"/>
    <w:rsid w:val="00F56A09"/>
    <w:rsid w:val="00F604D7"/>
    <w:rsid w:val="00F6140A"/>
    <w:rsid w:val="00F638F7"/>
    <w:rsid w:val="00F64A81"/>
    <w:rsid w:val="00F654E7"/>
    <w:rsid w:val="00F65E66"/>
    <w:rsid w:val="00F70A3D"/>
    <w:rsid w:val="00F71BC1"/>
    <w:rsid w:val="00F738B3"/>
    <w:rsid w:val="00F73FF0"/>
    <w:rsid w:val="00F74145"/>
    <w:rsid w:val="00F77353"/>
    <w:rsid w:val="00F8006F"/>
    <w:rsid w:val="00F80E47"/>
    <w:rsid w:val="00F819BA"/>
    <w:rsid w:val="00F83828"/>
    <w:rsid w:val="00F842B7"/>
    <w:rsid w:val="00F8503F"/>
    <w:rsid w:val="00F8507A"/>
    <w:rsid w:val="00F8585E"/>
    <w:rsid w:val="00F85979"/>
    <w:rsid w:val="00F86340"/>
    <w:rsid w:val="00F8673E"/>
    <w:rsid w:val="00F86A88"/>
    <w:rsid w:val="00F86E12"/>
    <w:rsid w:val="00F90BF5"/>
    <w:rsid w:val="00F91443"/>
    <w:rsid w:val="00F94458"/>
    <w:rsid w:val="00F94DD5"/>
    <w:rsid w:val="00F9664E"/>
    <w:rsid w:val="00F96A20"/>
    <w:rsid w:val="00F9760B"/>
    <w:rsid w:val="00F97A8D"/>
    <w:rsid w:val="00FA0270"/>
    <w:rsid w:val="00FA03BF"/>
    <w:rsid w:val="00FA05C5"/>
    <w:rsid w:val="00FA0C8E"/>
    <w:rsid w:val="00FA2E09"/>
    <w:rsid w:val="00FA4984"/>
    <w:rsid w:val="00FA5B75"/>
    <w:rsid w:val="00FA6C13"/>
    <w:rsid w:val="00FA742A"/>
    <w:rsid w:val="00FB01D7"/>
    <w:rsid w:val="00FB0E76"/>
    <w:rsid w:val="00FB1896"/>
    <w:rsid w:val="00FB2982"/>
    <w:rsid w:val="00FB3CD5"/>
    <w:rsid w:val="00FB5E5B"/>
    <w:rsid w:val="00FB606A"/>
    <w:rsid w:val="00FB6115"/>
    <w:rsid w:val="00FB75F8"/>
    <w:rsid w:val="00FB7851"/>
    <w:rsid w:val="00FB7BA2"/>
    <w:rsid w:val="00FC60D4"/>
    <w:rsid w:val="00FC7D2C"/>
    <w:rsid w:val="00FD0AC2"/>
    <w:rsid w:val="00FD1723"/>
    <w:rsid w:val="00FD1AD3"/>
    <w:rsid w:val="00FD28E1"/>
    <w:rsid w:val="00FD3B2F"/>
    <w:rsid w:val="00FD602E"/>
    <w:rsid w:val="00FD6544"/>
    <w:rsid w:val="00FD67C4"/>
    <w:rsid w:val="00FD7272"/>
    <w:rsid w:val="00FD7855"/>
    <w:rsid w:val="00FD7B5E"/>
    <w:rsid w:val="00FD7BC1"/>
    <w:rsid w:val="00FE08DB"/>
    <w:rsid w:val="00FE1342"/>
    <w:rsid w:val="00FE2267"/>
    <w:rsid w:val="00FE26EB"/>
    <w:rsid w:val="00FE52A5"/>
    <w:rsid w:val="00FE5355"/>
    <w:rsid w:val="00FE5B34"/>
    <w:rsid w:val="00FF0939"/>
    <w:rsid w:val="00FF144F"/>
    <w:rsid w:val="00FF3830"/>
    <w:rsid w:val="00FF3AD9"/>
    <w:rsid w:val="00FF3CD6"/>
    <w:rsid w:val="00FF4A29"/>
    <w:rsid w:val="00FF4F64"/>
    <w:rsid w:val="00FF52EB"/>
    <w:rsid w:val="00FF5CAF"/>
    <w:rsid w:val="00FF6994"/>
    <w:rsid w:val="00FF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6E78"/>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8D1"/>
    <w:rPr>
      <w:rFonts w:ascii="Times New Roman" w:eastAsia="Times New Roman" w:hAnsi="Times New Roman"/>
      <w:sz w:val="24"/>
      <w:szCs w:val="24"/>
    </w:rPr>
  </w:style>
  <w:style w:type="paragraph" w:styleId="1">
    <w:name w:val="heading 1"/>
    <w:basedOn w:val="a"/>
    <w:next w:val="a"/>
    <w:link w:val="10"/>
    <w:uiPriority w:val="9"/>
    <w:qFormat/>
    <w:rsid w:val="002444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C33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384F"/>
  </w:style>
  <w:style w:type="paragraph" w:styleId="a4">
    <w:name w:val="header"/>
    <w:basedOn w:val="a"/>
    <w:link w:val="a5"/>
    <w:rsid w:val="00D4384F"/>
    <w:pPr>
      <w:tabs>
        <w:tab w:val="center" w:pos="4677"/>
        <w:tab w:val="right" w:pos="9355"/>
      </w:tabs>
    </w:pPr>
  </w:style>
  <w:style w:type="character" w:customStyle="1" w:styleId="a5">
    <w:name w:val="Верхний колонтитул Знак"/>
    <w:link w:val="a4"/>
    <w:rsid w:val="00D4384F"/>
    <w:rPr>
      <w:rFonts w:ascii="Times New Roman" w:eastAsia="Times New Roman" w:hAnsi="Times New Roman" w:cs="Times New Roman"/>
      <w:sz w:val="24"/>
      <w:szCs w:val="24"/>
      <w:lang w:eastAsia="ru-RU"/>
    </w:rPr>
  </w:style>
  <w:style w:type="paragraph" w:styleId="a6">
    <w:name w:val="footer"/>
    <w:basedOn w:val="a"/>
    <w:link w:val="a7"/>
    <w:rsid w:val="00D4384F"/>
    <w:pPr>
      <w:tabs>
        <w:tab w:val="center" w:pos="4677"/>
        <w:tab w:val="right" w:pos="9355"/>
      </w:tabs>
    </w:pPr>
  </w:style>
  <w:style w:type="character" w:customStyle="1" w:styleId="a7">
    <w:name w:val="Нижний колонтитул Знак"/>
    <w:link w:val="a6"/>
    <w:rsid w:val="00D4384F"/>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3F3234"/>
    <w:pPr>
      <w:ind w:left="720"/>
      <w:contextualSpacing/>
    </w:pPr>
  </w:style>
  <w:style w:type="paragraph" w:styleId="aa">
    <w:name w:val="Balloon Text"/>
    <w:basedOn w:val="a"/>
    <w:link w:val="ab"/>
    <w:uiPriority w:val="99"/>
    <w:semiHidden/>
    <w:unhideWhenUsed/>
    <w:rsid w:val="0054715B"/>
    <w:rPr>
      <w:rFonts w:ascii="Tahoma" w:hAnsi="Tahoma" w:cs="Tahoma"/>
      <w:sz w:val="16"/>
      <w:szCs w:val="16"/>
    </w:rPr>
  </w:style>
  <w:style w:type="character" w:customStyle="1" w:styleId="ab">
    <w:name w:val="Текст выноски Знак"/>
    <w:link w:val="aa"/>
    <w:uiPriority w:val="99"/>
    <w:semiHidden/>
    <w:rsid w:val="0054715B"/>
    <w:rPr>
      <w:rFonts w:ascii="Tahoma" w:eastAsia="Times New Roman" w:hAnsi="Tahoma" w:cs="Tahoma"/>
      <w:sz w:val="16"/>
      <w:szCs w:val="16"/>
      <w:lang w:eastAsia="ru-RU"/>
    </w:rPr>
  </w:style>
  <w:style w:type="paragraph" w:styleId="2">
    <w:name w:val="Body Text 2"/>
    <w:basedOn w:val="a"/>
    <w:link w:val="20"/>
    <w:rsid w:val="00112A87"/>
    <w:pPr>
      <w:spacing w:after="120" w:line="480" w:lineRule="auto"/>
    </w:pPr>
    <w:rPr>
      <w:sz w:val="20"/>
      <w:szCs w:val="20"/>
    </w:rPr>
  </w:style>
  <w:style w:type="character" w:customStyle="1" w:styleId="20">
    <w:name w:val="Основной текст 2 Знак"/>
    <w:link w:val="2"/>
    <w:rsid w:val="00112A87"/>
    <w:rPr>
      <w:rFonts w:ascii="Times New Roman" w:eastAsia="Times New Roman" w:hAnsi="Times New Roman" w:cs="Times New Roman"/>
      <w:sz w:val="20"/>
      <w:szCs w:val="20"/>
      <w:lang w:eastAsia="ru-RU"/>
    </w:rPr>
  </w:style>
  <w:style w:type="table" w:styleId="ac">
    <w:name w:val="Table Grid"/>
    <w:basedOn w:val="a1"/>
    <w:uiPriority w:val="59"/>
    <w:rsid w:val="0011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A87"/>
    <w:pPr>
      <w:autoSpaceDE w:val="0"/>
      <w:autoSpaceDN w:val="0"/>
      <w:adjustRightInd w:val="0"/>
    </w:pPr>
    <w:rPr>
      <w:rFonts w:ascii="Tahoma" w:hAnsi="Tahoma" w:cs="Tahoma"/>
      <w:color w:val="000000"/>
      <w:sz w:val="24"/>
      <w:szCs w:val="24"/>
      <w:lang w:val="tr-TR" w:eastAsia="en-US"/>
    </w:rPr>
  </w:style>
  <w:style w:type="paragraph" w:styleId="ad">
    <w:name w:val="No Spacing"/>
    <w:uiPriority w:val="1"/>
    <w:qFormat/>
    <w:rsid w:val="004558C8"/>
    <w:rPr>
      <w:rFonts w:ascii="Times New Roman" w:eastAsia="Times New Roman" w:hAnsi="Times New Roman"/>
      <w:sz w:val="24"/>
      <w:szCs w:val="24"/>
    </w:rPr>
  </w:style>
  <w:style w:type="paragraph" w:styleId="ae">
    <w:name w:val="Body Text"/>
    <w:basedOn w:val="a"/>
    <w:link w:val="af"/>
    <w:uiPriority w:val="99"/>
    <w:unhideWhenUsed/>
    <w:rsid w:val="00E710E6"/>
    <w:pPr>
      <w:spacing w:after="120"/>
    </w:pPr>
  </w:style>
  <w:style w:type="character" w:customStyle="1" w:styleId="af">
    <w:name w:val="Основной текст Знак"/>
    <w:basedOn w:val="a0"/>
    <w:link w:val="ae"/>
    <w:uiPriority w:val="99"/>
    <w:rsid w:val="00E710E6"/>
    <w:rPr>
      <w:rFonts w:ascii="Times New Roman" w:eastAsia="Times New Roman" w:hAnsi="Times New Roman"/>
      <w:sz w:val="24"/>
      <w:szCs w:val="24"/>
    </w:rPr>
  </w:style>
  <w:style w:type="character" w:customStyle="1" w:styleId="50">
    <w:name w:val="Заголовок 5 Знак"/>
    <w:basedOn w:val="a0"/>
    <w:link w:val="5"/>
    <w:rsid w:val="00C33014"/>
    <w:rPr>
      <w:rFonts w:ascii="Times New Roman" w:eastAsia="Times New Roman" w:hAnsi="Times New Roman"/>
      <w:b/>
      <w:bCs/>
      <w:i/>
      <w:iCs/>
      <w:sz w:val="26"/>
      <w:szCs w:val="26"/>
    </w:rPr>
  </w:style>
  <w:style w:type="character" w:customStyle="1" w:styleId="q4iawc">
    <w:name w:val="q4iawc"/>
    <w:basedOn w:val="a0"/>
    <w:rsid w:val="008A44B4"/>
  </w:style>
  <w:style w:type="character" w:styleId="af0">
    <w:name w:val="annotation reference"/>
    <w:basedOn w:val="a0"/>
    <w:semiHidden/>
    <w:unhideWhenUsed/>
    <w:rsid w:val="00DC5D8D"/>
    <w:rPr>
      <w:sz w:val="16"/>
      <w:szCs w:val="16"/>
    </w:rPr>
  </w:style>
  <w:style w:type="paragraph" w:styleId="af1">
    <w:name w:val="annotation text"/>
    <w:basedOn w:val="a"/>
    <w:link w:val="af2"/>
    <w:semiHidden/>
    <w:unhideWhenUsed/>
    <w:rsid w:val="00DC5D8D"/>
    <w:rPr>
      <w:sz w:val="20"/>
      <w:szCs w:val="20"/>
    </w:rPr>
  </w:style>
  <w:style w:type="character" w:customStyle="1" w:styleId="af2">
    <w:name w:val="Текст примечания Знак"/>
    <w:basedOn w:val="a0"/>
    <w:link w:val="af1"/>
    <w:semiHidden/>
    <w:rsid w:val="00DC5D8D"/>
    <w:rPr>
      <w:rFonts w:ascii="Times New Roman" w:eastAsia="Times New Roman" w:hAnsi="Times New Roman"/>
    </w:rPr>
  </w:style>
  <w:style w:type="paragraph" w:styleId="af3">
    <w:name w:val="annotation subject"/>
    <w:basedOn w:val="af1"/>
    <w:next w:val="af1"/>
    <w:link w:val="af4"/>
    <w:uiPriority w:val="99"/>
    <w:semiHidden/>
    <w:unhideWhenUsed/>
    <w:rsid w:val="00DC5D8D"/>
    <w:rPr>
      <w:b/>
      <w:bCs/>
    </w:rPr>
  </w:style>
  <w:style w:type="character" w:customStyle="1" w:styleId="af4">
    <w:name w:val="Тема примечания Знак"/>
    <w:basedOn w:val="af2"/>
    <w:link w:val="af3"/>
    <w:uiPriority w:val="99"/>
    <w:semiHidden/>
    <w:rsid w:val="00DC5D8D"/>
    <w:rPr>
      <w:rFonts w:ascii="Times New Roman" w:eastAsia="Times New Roman" w:hAnsi="Times New Roman"/>
      <w:b/>
      <w:bCs/>
    </w:rPr>
  </w:style>
  <w:style w:type="paragraph" w:styleId="af5">
    <w:name w:val="Revision"/>
    <w:hidden/>
    <w:uiPriority w:val="99"/>
    <w:semiHidden/>
    <w:rsid w:val="00B2229A"/>
    <w:rPr>
      <w:rFonts w:ascii="Times New Roman" w:eastAsia="Times New Roman" w:hAnsi="Times New Roman"/>
      <w:sz w:val="24"/>
      <w:szCs w:val="24"/>
    </w:rPr>
  </w:style>
  <w:style w:type="character" w:styleId="af6">
    <w:name w:val="Strong"/>
    <w:basedOn w:val="a0"/>
    <w:uiPriority w:val="22"/>
    <w:qFormat/>
    <w:rsid w:val="00414C7E"/>
    <w:rPr>
      <w:b/>
      <w:bCs/>
    </w:rPr>
  </w:style>
  <w:style w:type="character" w:customStyle="1" w:styleId="10">
    <w:name w:val="Заголовок 1 Знак"/>
    <w:basedOn w:val="a0"/>
    <w:link w:val="1"/>
    <w:uiPriority w:val="9"/>
    <w:rsid w:val="00244494"/>
    <w:rPr>
      <w:rFonts w:asciiTheme="majorHAnsi" w:eastAsiaTheme="majorEastAsia" w:hAnsiTheme="majorHAnsi" w:cstheme="majorBidi"/>
      <w:color w:val="365F91" w:themeColor="accent1" w:themeShade="BF"/>
      <w:sz w:val="32"/>
      <w:szCs w:val="32"/>
    </w:rPr>
  </w:style>
  <w:style w:type="character" w:styleId="af7">
    <w:name w:val="Hyperlink"/>
    <w:basedOn w:val="a0"/>
    <w:uiPriority w:val="99"/>
    <w:unhideWhenUsed/>
    <w:rsid w:val="00F1272B"/>
    <w:rPr>
      <w:color w:val="0000FF"/>
      <w:u w:val="single"/>
    </w:rPr>
  </w:style>
  <w:style w:type="character" w:customStyle="1" w:styleId="11">
    <w:name w:val="Неразрешенное упоминание1"/>
    <w:basedOn w:val="a0"/>
    <w:uiPriority w:val="99"/>
    <w:semiHidden/>
    <w:unhideWhenUsed/>
    <w:rsid w:val="00513E5D"/>
    <w:rPr>
      <w:color w:val="605E5C"/>
      <w:shd w:val="clear" w:color="auto" w:fill="E1DFDD"/>
    </w:rPr>
  </w:style>
  <w:style w:type="character" w:customStyle="1" w:styleId="a9">
    <w:name w:val="Абзац списка Знак"/>
    <w:link w:val="a8"/>
    <w:uiPriority w:val="34"/>
    <w:locked/>
    <w:rsid w:val="00872938"/>
    <w:rPr>
      <w:rFonts w:ascii="Times New Roman" w:eastAsia="Times New Roman" w:hAnsi="Times New Roman"/>
      <w:sz w:val="24"/>
      <w:szCs w:val="24"/>
    </w:rPr>
  </w:style>
  <w:style w:type="character" w:customStyle="1" w:styleId="rynqvb">
    <w:name w:val="rynqvb"/>
    <w:basedOn w:val="a0"/>
    <w:rsid w:val="000E7621"/>
  </w:style>
  <w:style w:type="character" w:customStyle="1" w:styleId="anegp0gi0b9av8jahpyh">
    <w:name w:val="anegp0gi0b9av8jahpyh"/>
    <w:basedOn w:val="a0"/>
    <w:rsid w:val="0056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578">
      <w:bodyDiv w:val="1"/>
      <w:marLeft w:val="0"/>
      <w:marRight w:val="0"/>
      <w:marTop w:val="0"/>
      <w:marBottom w:val="0"/>
      <w:divBdr>
        <w:top w:val="none" w:sz="0" w:space="0" w:color="auto"/>
        <w:left w:val="none" w:sz="0" w:space="0" w:color="auto"/>
        <w:bottom w:val="none" w:sz="0" w:space="0" w:color="auto"/>
        <w:right w:val="none" w:sz="0" w:space="0" w:color="auto"/>
      </w:divBdr>
    </w:div>
    <w:div w:id="39718216">
      <w:bodyDiv w:val="1"/>
      <w:marLeft w:val="0"/>
      <w:marRight w:val="0"/>
      <w:marTop w:val="0"/>
      <w:marBottom w:val="0"/>
      <w:divBdr>
        <w:top w:val="none" w:sz="0" w:space="0" w:color="auto"/>
        <w:left w:val="none" w:sz="0" w:space="0" w:color="auto"/>
        <w:bottom w:val="none" w:sz="0" w:space="0" w:color="auto"/>
        <w:right w:val="none" w:sz="0" w:space="0" w:color="auto"/>
      </w:divBdr>
    </w:div>
    <w:div w:id="90468241">
      <w:bodyDiv w:val="1"/>
      <w:marLeft w:val="0"/>
      <w:marRight w:val="0"/>
      <w:marTop w:val="0"/>
      <w:marBottom w:val="0"/>
      <w:divBdr>
        <w:top w:val="none" w:sz="0" w:space="0" w:color="auto"/>
        <w:left w:val="none" w:sz="0" w:space="0" w:color="auto"/>
        <w:bottom w:val="none" w:sz="0" w:space="0" w:color="auto"/>
        <w:right w:val="none" w:sz="0" w:space="0" w:color="auto"/>
      </w:divBdr>
    </w:div>
    <w:div w:id="93137600">
      <w:bodyDiv w:val="1"/>
      <w:marLeft w:val="0"/>
      <w:marRight w:val="0"/>
      <w:marTop w:val="0"/>
      <w:marBottom w:val="0"/>
      <w:divBdr>
        <w:top w:val="none" w:sz="0" w:space="0" w:color="auto"/>
        <w:left w:val="none" w:sz="0" w:space="0" w:color="auto"/>
        <w:bottom w:val="none" w:sz="0" w:space="0" w:color="auto"/>
        <w:right w:val="none" w:sz="0" w:space="0" w:color="auto"/>
      </w:divBdr>
    </w:div>
    <w:div w:id="125855636">
      <w:bodyDiv w:val="1"/>
      <w:marLeft w:val="0"/>
      <w:marRight w:val="0"/>
      <w:marTop w:val="0"/>
      <w:marBottom w:val="0"/>
      <w:divBdr>
        <w:top w:val="none" w:sz="0" w:space="0" w:color="auto"/>
        <w:left w:val="none" w:sz="0" w:space="0" w:color="auto"/>
        <w:bottom w:val="none" w:sz="0" w:space="0" w:color="auto"/>
        <w:right w:val="none" w:sz="0" w:space="0" w:color="auto"/>
      </w:divBdr>
    </w:div>
    <w:div w:id="137694983">
      <w:bodyDiv w:val="1"/>
      <w:marLeft w:val="0"/>
      <w:marRight w:val="0"/>
      <w:marTop w:val="0"/>
      <w:marBottom w:val="0"/>
      <w:divBdr>
        <w:top w:val="none" w:sz="0" w:space="0" w:color="auto"/>
        <w:left w:val="none" w:sz="0" w:space="0" w:color="auto"/>
        <w:bottom w:val="none" w:sz="0" w:space="0" w:color="auto"/>
        <w:right w:val="none" w:sz="0" w:space="0" w:color="auto"/>
      </w:divBdr>
    </w:div>
    <w:div w:id="166789545">
      <w:bodyDiv w:val="1"/>
      <w:marLeft w:val="0"/>
      <w:marRight w:val="0"/>
      <w:marTop w:val="0"/>
      <w:marBottom w:val="0"/>
      <w:divBdr>
        <w:top w:val="none" w:sz="0" w:space="0" w:color="auto"/>
        <w:left w:val="none" w:sz="0" w:space="0" w:color="auto"/>
        <w:bottom w:val="none" w:sz="0" w:space="0" w:color="auto"/>
        <w:right w:val="none" w:sz="0" w:space="0" w:color="auto"/>
      </w:divBdr>
    </w:div>
    <w:div w:id="228393993">
      <w:bodyDiv w:val="1"/>
      <w:marLeft w:val="0"/>
      <w:marRight w:val="0"/>
      <w:marTop w:val="0"/>
      <w:marBottom w:val="0"/>
      <w:divBdr>
        <w:top w:val="none" w:sz="0" w:space="0" w:color="auto"/>
        <w:left w:val="none" w:sz="0" w:space="0" w:color="auto"/>
        <w:bottom w:val="none" w:sz="0" w:space="0" w:color="auto"/>
        <w:right w:val="none" w:sz="0" w:space="0" w:color="auto"/>
      </w:divBdr>
    </w:div>
    <w:div w:id="308168219">
      <w:bodyDiv w:val="1"/>
      <w:marLeft w:val="0"/>
      <w:marRight w:val="0"/>
      <w:marTop w:val="0"/>
      <w:marBottom w:val="0"/>
      <w:divBdr>
        <w:top w:val="none" w:sz="0" w:space="0" w:color="auto"/>
        <w:left w:val="none" w:sz="0" w:space="0" w:color="auto"/>
        <w:bottom w:val="none" w:sz="0" w:space="0" w:color="auto"/>
        <w:right w:val="none" w:sz="0" w:space="0" w:color="auto"/>
      </w:divBdr>
    </w:div>
    <w:div w:id="438992465">
      <w:bodyDiv w:val="1"/>
      <w:marLeft w:val="0"/>
      <w:marRight w:val="0"/>
      <w:marTop w:val="0"/>
      <w:marBottom w:val="0"/>
      <w:divBdr>
        <w:top w:val="none" w:sz="0" w:space="0" w:color="auto"/>
        <w:left w:val="none" w:sz="0" w:space="0" w:color="auto"/>
        <w:bottom w:val="none" w:sz="0" w:space="0" w:color="auto"/>
        <w:right w:val="none" w:sz="0" w:space="0" w:color="auto"/>
      </w:divBdr>
    </w:div>
    <w:div w:id="497967860">
      <w:bodyDiv w:val="1"/>
      <w:marLeft w:val="0"/>
      <w:marRight w:val="0"/>
      <w:marTop w:val="0"/>
      <w:marBottom w:val="0"/>
      <w:divBdr>
        <w:top w:val="none" w:sz="0" w:space="0" w:color="auto"/>
        <w:left w:val="none" w:sz="0" w:space="0" w:color="auto"/>
        <w:bottom w:val="none" w:sz="0" w:space="0" w:color="auto"/>
        <w:right w:val="none" w:sz="0" w:space="0" w:color="auto"/>
      </w:divBdr>
    </w:div>
    <w:div w:id="593132239">
      <w:bodyDiv w:val="1"/>
      <w:marLeft w:val="0"/>
      <w:marRight w:val="0"/>
      <w:marTop w:val="0"/>
      <w:marBottom w:val="0"/>
      <w:divBdr>
        <w:top w:val="none" w:sz="0" w:space="0" w:color="auto"/>
        <w:left w:val="none" w:sz="0" w:space="0" w:color="auto"/>
        <w:bottom w:val="none" w:sz="0" w:space="0" w:color="auto"/>
        <w:right w:val="none" w:sz="0" w:space="0" w:color="auto"/>
      </w:divBdr>
    </w:div>
    <w:div w:id="627054723">
      <w:bodyDiv w:val="1"/>
      <w:marLeft w:val="0"/>
      <w:marRight w:val="0"/>
      <w:marTop w:val="0"/>
      <w:marBottom w:val="0"/>
      <w:divBdr>
        <w:top w:val="none" w:sz="0" w:space="0" w:color="auto"/>
        <w:left w:val="none" w:sz="0" w:space="0" w:color="auto"/>
        <w:bottom w:val="none" w:sz="0" w:space="0" w:color="auto"/>
        <w:right w:val="none" w:sz="0" w:space="0" w:color="auto"/>
      </w:divBdr>
    </w:div>
    <w:div w:id="662514814">
      <w:bodyDiv w:val="1"/>
      <w:marLeft w:val="0"/>
      <w:marRight w:val="0"/>
      <w:marTop w:val="0"/>
      <w:marBottom w:val="0"/>
      <w:divBdr>
        <w:top w:val="none" w:sz="0" w:space="0" w:color="auto"/>
        <w:left w:val="none" w:sz="0" w:space="0" w:color="auto"/>
        <w:bottom w:val="none" w:sz="0" w:space="0" w:color="auto"/>
        <w:right w:val="none" w:sz="0" w:space="0" w:color="auto"/>
      </w:divBdr>
    </w:div>
    <w:div w:id="704450219">
      <w:bodyDiv w:val="1"/>
      <w:marLeft w:val="0"/>
      <w:marRight w:val="0"/>
      <w:marTop w:val="0"/>
      <w:marBottom w:val="0"/>
      <w:divBdr>
        <w:top w:val="none" w:sz="0" w:space="0" w:color="auto"/>
        <w:left w:val="none" w:sz="0" w:space="0" w:color="auto"/>
        <w:bottom w:val="none" w:sz="0" w:space="0" w:color="auto"/>
        <w:right w:val="none" w:sz="0" w:space="0" w:color="auto"/>
      </w:divBdr>
    </w:div>
    <w:div w:id="728916975">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50930908">
      <w:bodyDiv w:val="1"/>
      <w:marLeft w:val="0"/>
      <w:marRight w:val="0"/>
      <w:marTop w:val="0"/>
      <w:marBottom w:val="0"/>
      <w:divBdr>
        <w:top w:val="none" w:sz="0" w:space="0" w:color="auto"/>
        <w:left w:val="none" w:sz="0" w:space="0" w:color="auto"/>
        <w:bottom w:val="none" w:sz="0" w:space="0" w:color="auto"/>
        <w:right w:val="none" w:sz="0" w:space="0" w:color="auto"/>
      </w:divBdr>
    </w:div>
    <w:div w:id="921911566">
      <w:bodyDiv w:val="1"/>
      <w:marLeft w:val="0"/>
      <w:marRight w:val="0"/>
      <w:marTop w:val="0"/>
      <w:marBottom w:val="0"/>
      <w:divBdr>
        <w:top w:val="none" w:sz="0" w:space="0" w:color="auto"/>
        <w:left w:val="none" w:sz="0" w:space="0" w:color="auto"/>
        <w:bottom w:val="none" w:sz="0" w:space="0" w:color="auto"/>
        <w:right w:val="none" w:sz="0" w:space="0" w:color="auto"/>
      </w:divBdr>
    </w:div>
    <w:div w:id="933123756">
      <w:bodyDiv w:val="1"/>
      <w:marLeft w:val="0"/>
      <w:marRight w:val="0"/>
      <w:marTop w:val="0"/>
      <w:marBottom w:val="0"/>
      <w:divBdr>
        <w:top w:val="none" w:sz="0" w:space="0" w:color="auto"/>
        <w:left w:val="none" w:sz="0" w:space="0" w:color="auto"/>
        <w:bottom w:val="none" w:sz="0" w:space="0" w:color="auto"/>
        <w:right w:val="none" w:sz="0" w:space="0" w:color="auto"/>
      </w:divBdr>
    </w:div>
    <w:div w:id="1083917972">
      <w:bodyDiv w:val="1"/>
      <w:marLeft w:val="0"/>
      <w:marRight w:val="0"/>
      <w:marTop w:val="0"/>
      <w:marBottom w:val="0"/>
      <w:divBdr>
        <w:top w:val="none" w:sz="0" w:space="0" w:color="auto"/>
        <w:left w:val="none" w:sz="0" w:space="0" w:color="auto"/>
        <w:bottom w:val="none" w:sz="0" w:space="0" w:color="auto"/>
        <w:right w:val="none" w:sz="0" w:space="0" w:color="auto"/>
      </w:divBdr>
    </w:div>
    <w:div w:id="1140224410">
      <w:bodyDiv w:val="1"/>
      <w:marLeft w:val="0"/>
      <w:marRight w:val="0"/>
      <w:marTop w:val="0"/>
      <w:marBottom w:val="0"/>
      <w:divBdr>
        <w:top w:val="none" w:sz="0" w:space="0" w:color="auto"/>
        <w:left w:val="none" w:sz="0" w:space="0" w:color="auto"/>
        <w:bottom w:val="none" w:sz="0" w:space="0" w:color="auto"/>
        <w:right w:val="none" w:sz="0" w:space="0" w:color="auto"/>
      </w:divBdr>
    </w:div>
    <w:div w:id="1140617193">
      <w:bodyDiv w:val="1"/>
      <w:marLeft w:val="0"/>
      <w:marRight w:val="0"/>
      <w:marTop w:val="0"/>
      <w:marBottom w:val="0"/>
      <w:divBdr>
        <w:top w:val="none" w:sz="0" w:space="0" w:color="auto"/>
        <w:left w:val="none" w:sz="0" w:space="0" w:color="auto"/>
        <w:bottom w:val="none" w:sz="0" w:space="0" w:color="auto"/>
        <w:right w:val="none" w:sz="0" w:space="0" w:color="auto"/>
      </w:divBdr>
    </w:div>
    <w:div w:id="1162356008">
      <w:bodyDiv w:val="1"/>
      <w:marLeft w:val="0"/>
      <w:marRight w:val="0"/>
      <w:marTop w:val="0"/>
      <w:marBottom w:val="0"/>
      <w:divBdr>
        <w:top w:val="none" w:sz="0" w:space="0" w:color="auto"/>
        <w:left w:val="none" w:sz="0" w:space="0" w:color="auto"/>
        <w:bottom w:val="none" w:sz="0" w:space="0" w:color="auto"/>
        <w:right w:val="none" w:sz="0" w:space="0" w:color="auto"/>
      </w:divBdr>
    </w:div>
    <w:div w:id="1178740213">
      <w:bodyDiv w:val="1"/>
      <w:marLeft w:val="0"/>
      <w:marRight w:val="0"/>
      <w:marTop w:val="0"/>
      <w:marBottom w:val="0"/>
      <w:divBdr>
        <w:top w:val="none" w:sz="0" w:space="0" w:color="auto"/>
        <w:left w:val="none" w:sz="0" w:space="0" w:color="auto"/>
        <w:bottom w:val="none" w:sz="0" w:space="0" w:color="auto"/>
        <w:right w:val="none" w:sz="0" w:space="0" w:color="auto"/>
      </w:divBdr>
    </w:div>
    <w:div w:id="1302150008">
      <w:bodyDiv w:val="1"/>
      <w:marLeft w:val="0"/>
      <w:marRight w:val="0"/>
      <w:marTop w:val="0"/>
      <w:marBottom w:val="0"/>
      <w:divBdr>
        <w:top w:val="none" w:sz="0" w:space="0" w:color="auto"/>
        <w:left w:val="none" w:sz="0" w:space="0" w:color="auto"/>
        <w:bottom w:val="none" w:sz="0" w:space="0" w:color="auto"/>
        <w:right w:val="none" w:sz="0" w:space="0" w:color="auto"/>
      </w:divBdr>
    </w:div>
    <w:div w:id="1397437555">
      <w:bodyDiv w:val="1"/>
      <w:marLeft w:val="0"/>
      <w:marRight w:val="0"/>
      <w:marTop w:val="0"/>
      <w:marBottom w:val="0"/>
      <w:divBdr>
        <w:top w:val="none" w:sz="0" w:space="0" w:color="auto"/>
        <w:left w:val="none" w:sz="0" w:space="0" w:color="auto"/>
        <w:bottom w:val="none" w:sz="0" w:space="0" w:color="auto"/>
        <w:right w:val="none" w:sz="0" w:space="0" w:color="auto"/>
      </w:divBdr>
    </w:div>
    <w:div w:id="1468547412">
      <w:bodyDiv w:val="1"/>
      <w:marLeft w:val="0"/>
      <w:marRight w:val="0"/>
      <w:marTop w:val="0"/>
      <w:marBottom w:val="0"/>
      <w:divBdr>
        <w:top w:val="none" w:sz="0" w:space="0" w:color="auto"/>
        <w:left w:val="none" w:sz="0" w:space="0" w:color="auto"/>
        <w:bottom w:val="none" w:sz="0" w:space="0" w:color="auto"/>
        <w:right w:val="none" w:sz="0" w:space="0" w:color="auto"/>
      </w:divBdr>
    </w:div>
    <w:div w:id="1533953051">
      <w:bodyDiv w:val="1"/>
      <w:marLeft w:val="0"/>
      <w:marRight w:val="0"/>
      <w:marTop w:val="0"/>
      <w:marBottom w:val="0"/>
      <w:divBdr>
        <w:top w:val="none" w:sz="0" w:space="0" w:color="auto"/>
        <w:left w:val="none" w:sz="0" w:space="0" w:color="auto"/>
        <w:bottom w:val="none" w:sz="0" w:space="0" w:color="auto"/>
        <w:right w:val="none" w:sz="0" w:space="0" w:color="auto"/>
      </w:divBdr>
    </w:div>
    <w:div w:id="1618757823">
      <w:bodyDiv w:val="1"/>
      <w:marLeft w:val="0"/>
      <w:marRight w:val="0"/>
      <w:marTop w:val="0"/>
      <w:marBottom w:val="0"/>
      <w:divBdr>
        <w:top w:val="none" w:sz="0" w:space="0" w:color="auto"/>
        <w:left w:val="none" w:sz="0" w:space="0" w:color="auto"/>
        <w:bottom w:val="none" w:sz="0" w:space="0" w:color="auto"/>
        <w:right w:val="none" w:sz="0" w:space="0" w:color="auto"/>
      </w:divBdr>
    </w:div>
    <w:div w:id="1656689878">
      <w:bodyDiv w:val="1"/>
      <w:marLeft w:val="0"/>
      <w:marRight w:val="0"/>
      <w:marTop w:val="0"/>
      <w:marBottom w:val="0"/>
      <w:divBdr>
        <w:top w:val="none" w:sz="0" w:space="0" w:color="auto"/>
        <w:left w:val="none" w:sz="0" w:space="0" w:color="auto"/>
        <w:bottom w:val="none" w:sz="0" w:space="0" w:color="auto"/>
        <w:right w:val="none" w:sz="0" w:space="0" w:color="auto"/>
      </w:divBdr>
    </w:div>
    <w:div w:id="1755659877">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94783800">
      <w:bodyDiv w:val="1"/>
      <w:marLeft w:val="0"/>
      <w:marRight w:val="0"/>
      <w:marTop w:val="0"/>
      <w:marBottom w:val="0"/>
      <w:divBdr>
        <w:top w:val="none" w:sz="0" w:space="0" w:color="auto"/>
        <w:left w:val="none" w:sz="0" w:space="0" w:color="auto"/>
        <w:bottom w:val="none" w:sz="0" w:space="0" w:color="auto"/>
        <w:right w:val="none" w:sz="0" w:space="0" w:color="auto"/>
      </w:divBdr>
    </w:div>
    <w:div w:id="1871526408">
      <w:bodyDiv w:val="1"/>
      <w:marLeft w:val="0"/>
      <w:marRight w:val="0"/>
      <w:marTop w:val="0"/>
      <w:marBottom w:val="0"/>
      <w:divBdr>
        <w:top w:val="none" w:sz="0" w:space="0" w:color="auto"/>
        <w:left w:val="none" w:sz="0" w:space="0" w:color="auto"/>
        <w:bottom w:val="none" w:sz="0" w:space="0" w:color="auto"/>
        <w:right w:val="none" w:sz="0" w:space="0" w:color="auto"/>
      </w:divBdr>
    </w:div>
    <w:div w:id="1898659732">
      <w:bodyDiv w:val="1"/>
      <w:marLeft w:val="0"/>
      <w:marRight w:val="0"/>
      <w:marTop w:val="0"/>
      <w:marBottom w:val="0"/>
      <w:divBdr>
        <w:top w:val="none" w:sz="0" w:space="0" w:color="auto"/>
        <w:left w:val="none" w:sz="0" w:space="0" w:color="auto"/>
        <w:bottom w:val="none" w:sz="0" w:space="0" w:color="auto"/>
        <w:right w:val="none" w:sz="0" w:space="0" w:color="auto"/>
      </w:divBdr>
    </w:div>
    <w:div w:id="1920168900">
      <w:bodyDiv w:val="1"/>
      <w:marLeft w:val="0"/>
      <w:marRight w:val="0"/>
      <w:marTop w:val="0"/>
      <w:marBottom w:val="0"/>
      <w:divBdr>
        <w:top w:val="none" w:sz="0" w:space="0" w:color="auto"/>
        <w:left w:val="none" w:sz="0" w:space="0" w:color="auto"/>
        <w:bottom w:val="none" w:sz="0" w:space="0" w:color="auto"/>
        <w:right w:val="none" w:sz="0" w:space="0" w:color="auto"/>
      </w:divBdr>
    </w:div>
    <w:div w:id="1958221157">
      <w:bodyDiv w:val="1"/>
      <w:marLeft w:val="0"/>
      <w:marRight w:val="0"/>
      <w:marTop w:val="0"/>
      <w:marBottom w:val="0"/>
      <w:divBdr>
        <w:top w:val="none" w:sz="0" w:space="0" w:color="auto"/>
        <w:left w:val="none" w:sz="0" w:space="0" w:color="auto"/>
        <w:bottom w:val="none" w:sz="0" w:space="0" w:color="auto"/>
        <w:right w:val="none" w:sz="0" w:space="0" w:color="auto"/>
      </w:divBdr>
    </w:div>
    <w:div w:id="2013140679">
      <w:bodyDiv w:val="1"/>
      <w:marLeft w:val="0"/>
      <w:marRight w:val="0"/>
      <w:marTop w:val="0"/>
      <w:marBottom w:val="0"/>
      <w:divBdr>
        <w:top w:val="none" w:sz="0" w:space="0" w:color="auto"/>
        <w:left w:val="none" w:sz="0" w:space="0" w:color="auto"/>
        <w:bottom w:val="none" w:sz="0" w:space="0" w:color="auto"/>
        <w:right w:val="none" w:sz="0" w:space="0" w:color="auto"/>
      </w:divBdr>
    </w:div>
    <w:div w:id="2059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F96B-A413-440E-A9A5-1FE8BBC8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12</Pages>
  <Words>6372</Words>
  <Characters>36326</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Archil Beridze</cp:lastModifiedBy>
  <cp:revision>223</cp:revision>
  <cp:lastPrinted>2025-02-19T05:41:00Z</cp:lastPrinted>
  <dcterms:created xsi:type="dcterms:W3CDTF">2024-06-17T07:58:00Z</dcterms:created>
  <dcterms:modified xsi:type="dcterms:W3CDTF">2025-08-27T10:36:00Z</dcterms:modified>
</cp:coreProperties>
</file>